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AD4C3" w14:textId="1A1D12B8" w:rsidR="0061081C" w:rsidRDefault="0061081C" w:rsidP="0061081C">
      <w:pPr>
        <w:pStyle w:val="Title"/>
      </w:pPr>
      <w:r>
        <w:t>AMLGAS</w:t>
      </w:r>
    </w:p>
    <w:p w14:paraId="6863D7A9" w14:textId="4758FFED" w:rsidR="0061081C" w:rsidRDefault="0061081C" w:rsidP="0061081C">
      <w:r>
        <w:t>Aerodyne Mobile Laboratory position, wind, and selected gas-phase tracers.</w:t>
      </w:r>
    </w:p>
    <w:p w14:paraId="3C5EF22D" w14:textId="2954385C" w:rsidR="0061081C" w:rsidRDefault="0061081C" w:rsidP="0061081C">
      <w:r>
        <w:t xml:space="preserve">This data has been averaged onto a 1-minute time base. This is the same time base in use by other AML data including </w:t>
      </w:r>
      <w:proofErr w:type="spellStart"/>
      <w:r>
        <w:t>VocusPTRMS</w:t>
      </w:r>
      <w:proofErr w:type="spellEnd"/>
      <w:r>
        <w:t>, SPAMS</w:t>
      </w:r>
      <w:r w:rsidR="002F314F">
        <w:t xml:space="preserve"> and AMS.</w:t>
      </w:r>
    </w:p>
    <w:p w14:paraId="1F02EAC7" w14:textId="7F0FD6C5" w:rsidR="002F314F" w:rsidRPr="0061081C" w:rsidRDefault="002F314F" w:rsidP="0061081C">
      <w:r>
        <w:t>Contact data PIs for access to 1-second data.</w:t>
      </w:r>
    </w:p>
    <w:sdt>
      <w:sdtPr>
        <w:rPr>
          <w:rFonts w:ascii="Times New Roman" w:eastAsia="Cambria" w:hAnsi="Times New Roman"/>
          <w:b w:val="0"/>
          <w:bCs w:val="0"/>
          <w:i w:val="0"/>
          <w:iCs w:val="0"/>
          <w:sz w:val="24"/>
          <w:szCs w:val="22"/>
          <w:lang w:bidi="ar-SA"/>
        </w:rPr>
        <w:id w:val="-876089757"/>
        <w:docPartObj>
          <w:docPartGallery w:val="Table of Contents"/>
          <w:docPartUnique/>
        </w:docPartObj>
      </w:sdtPr>
      <w:sdtEndPr>
        <w:rPr>
          <w:noProof/>
        </w:rPr>
      </w:sdtEndPr>
      <w:sdtContent>
        <w:p w14:paraId="6A12330F" w14:textId="760E0DF8" w:rsidR="001E0860" w:rsidRDefault="001E0860">
          <w:pPr>
            <w:pStyle w:val="TOCHeading"/>
          </w:pPr>
          <w:r>
            <w:t>Table of Contents</w:t>
          </w:r>
        </w:p>
        <w:p w14:paraId="1F5C4430" w14:textId="59262F72" w:rsidR="00E25429" w:rsidRDefault="001E0860">
          <w:pPr>
            <w:pStyle w:val="TOC1"/>
            <w:tabs>
              <w:tab w:val="right" w:leader="dot" w:pos="863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40169591" w:history="1">
            <w:r w:rsidR="00E25429" w:rsidRPr="002251F0">
              <w:rPr>
                <w:rStyle w:val="Hyperlink"/>
                <w:noProof/>
              </w:rPr>
              <w:t>firexaq-AMLGAS ICARTT Header</w:t>
            </w:r>
            <w:r w:rsidR="00E25429">
              <w:rPr>
                <w:noProof/>
                <w:webHidden/>
              </w:rPr>
              <w:tab/>
            </w:r>
            <w:r w:rsidR="00E25429">
              <w:rPr>
                <w:noProof/>
                <w:webHidden/>
              </w:rPr>
              <w:fldChar w:fldCharType="begin"/>
            </w:r>
            <w:r w:rsidR="00E25429">
              <w:rPr>
                <w:noProof/>
                <w:webHidden/>
              </w:rPr>
              <w:instrText xml:space="preserve"> PAGEREF _Toc40169591 \h </w:instrText>
            </w:r>
            <w:r w:rsidR="00E25429">
              <w:rPr>
                <w:noProof/>
                <w:webHidden/>
              </w:rPr>
            </w:r>
            <w:r w:rsidR="00E25429">
              <w:rPr>
                <w:noProof/>
                <w:webHidden/>
              </w:rPr>
              <w:fldChar w:fldCharType="separate"/>
            </w:r>
            <w:r w:rsidR="00E25429">
              <w:rPr>
                <w:noProof/>
                <w:webHidden/>
              </w:rPr>
              <w:t>3</w:t>
            </w:r>
            <w:r w:rsidR="00E25429">
              <w:rPr>
                <w:noProof/>
                <w:webHidden/>
              </w:rPr>
              <w:fldChar w:fldCharType="end"/>
            </w:r>
          </w:hyperlink>
        </w:p>
        <w:p w14:paraId="31B0A354" w14:textId="5C82BEAD" w:rsidR="00E25429" w:rsidRDefault="00000000">
          <w:pPr>
            <w:pStyle w:val="TOC2"/>
            <w:tabs>
              <w:tab w:val="right" w:leader="dot" w:pos="8630"/>
            </w:tabs>
            <w:rPr>
              <w:rFonts w:eastAsiaTheme="minorEastAsia" w:cstheme="minorBidi"/>
              <w:b w:val="0"/>
              <w:bCs w:val="0"/>
              <w:noProof/>
              <w:sz w:val="24"/>
              <w:szCs w:val="24"/>
            </w:rPr>
          </w:pPr>
          <w:hyperlink w:anchor="_Toc40169592" w:history="1">
            <w:r w:rsidR="00E25429" w:rsidRPr="002251F0">
              <w:rPr>
                <w:rStyle w:val="Hyperlink"/>
                <w:noProof/>
              </w:rPr>
              <w:t>Time Series:</w:t>
            </w:r>
            <w:r w:rsidR="00E25429">
              <w:rPr>
                <w:noProof/>
                <w:webHidden/>
              </w:rPr>
              <w:tab/>
            </w:r>
            <w:r w:rsidR="00E25429">
              <w:rPr>
                <w:noProof/>
                <w:webHidden/>
              </w:rPr>
              <w:fldChar w:fldCharType="begin"/>
            </w:r>
            <w:r w:rsidR="00E25429">
              <w:rPr>
                <w:noProof/>
                <w:webHidden/>
              </w:rPr>
              <w:instrText xml:space="preserve"> PAGEREF _Toc40169592 \h </w:instrText>
            </w:r>
            <w:r w:rsidR="00E25429">
              <w:rPr>
                <w:noProof/>
                <w:webHidden/>
              </w:rPr>
            </w:r>
            <w:r w:rsidR="00E25429">
              <w:rPr>
                <w:noProof/>
                <w:webHidden/>
              </w:rPr>
              <w:fldChar w:fldCharType="separate"/>
            </w:r>
            <w:r w:rsidR="00E25429">
              <w:rPr>
                <w:noProof/>
                <w:webHidden/>
              </w:rPr>
              <w:t>3</w:t>
            </w:r>
            <w:r w:rsidR="00E25429">
              <w:rPr>
                <w:noProof/>
                <w:webHidden/>
              </w:rPr>
              <w:fldChar w:fldCharType="end"/>
            </w:r>
          </w:hyperlink>
        </w:p>
        <w:p w14:paraId="6076A8B4" w14:textId="0EEAA9CB" w:rsidR="00E25429" w:rsidRDefault="00000000">
          <w:pPr>
            <w:pStyle w:val="TOC2"/>
            <w:tabs>
              <w:tab w:val="right" w:leader="dot" w:pos="8630"/>
            </w:tabs>
            <w:rPr>
              <w:rFonts w:eastAsiaTheme="minorEastAsia" w:cstheme="minorBidi"/>
              <w:b w:val="0"/>
              <w:bCs w:val="0"/>
              <w:noProof/>
              <w:sz w:val="24"/>
              <w:szCs w:val="24"/>
            </w:rPr>
          </w:pPr>
          <w:hyperlink w:anchor="_Toc40169593" w:history="1">
            <w:r w:rsidR="00E25429" w:rsidRPr="002251F0">
              <w:rPr>
                <w:rStyle w:val="Hyperlink"/>
                <w:noProof/>
              </w:rPr>
              <w:t>PI_CONTACT_INFO:</w:t>
            </w:r>
            <w:r w:rsidR="00E25429">
              <w:rPr>
                <w:noProof/>
                <w:webHidden/>
              </w:rPr>
              <w:tab/>
            </w:r>
            <w:r w:rsidR="00E25429">
              <w:rPr>
                <w:noProof/>
                <w:webHidden/>
              </w:rPr>
              <w:fldChar w:fldCharType="begin"/>
            </w:r>
            <w:r w:rsidR="00E25429">
              <w:rPr>
                <w:noProof/>
                <w:webHidden/>
              </w:rPr>
              <w:instrText xml:space="preserve"> PAGEREF _Toc40169593 \h </w:instrText>
            </w:r>
            <w:r w:rsidR="00E25429">
              <w:rPr>
                <w:noProof/>
                <w:webHidden/>
              </w:rPr>
            </w:r>
            <w:r w:rsidR="00E25429">
              <w:rPr>
                <w:noProof/>
                <w:webHidden/>
              </w:rPr>
              <w:fldChar w:fldCharType="separate"/>
            </w:r>
            <w:r w:rsidR="00E25429">
              <w:rPr>
                <w:noProof/>
                <w:webHidden/>
              </w:rPr>
              <w:t>3</w:t>
            </w:r>
            <w:r w:rsidR="00E25429">
              <w:rPr>
                <w:noProof/>
                <w:webHidden/>
              </w:rPr>
              <w:fldChar w:fldCharType="end"/>
            </w:r>
          </w:hyperlink>
        </w:p>
        <w:p w14:paraId="4332DD67" w14:textId="1278D3FE" w:rsidR="00E25429" w:rsidRDefault="00000000">
          <w:pPr>
            <w:pStyle w:val="TOC2"/>
            <w:tabs>
              <w:tab w:val="right" w:leader="dot" w:pos="8630"/>
            </w:tabs>
            <w:rPr>
              <w:rFonts w:eastAsiaTheme="minorEastAsia" w:cstheme="minorBidi"/>
              <w:b w:val="0"/>
              <w:bCs w:val="0"/>
              <w:noProof/>
              <w:sz w:val="24"/>
              <w:szCs w:val="24"/>
            </w:rPr>
          </w:pPr>
          <w:hyperlink w:anchor="_Toc40169594" w:history="1">
            <w:r w:rsidR="00E25429" w:rsidRPr="002251F0">
              <w:rPr>
                <w:rStyle w:val="Hyperlink"/>
                <w:noProof/>
              </w:rPr>
              <w:t>PLATFORM:</w:t>
            </w:r>
            <w:r w:rsidR="00E25429">
              <w:rPr>
                <w:noProof/>
                <w:webHidden/>
              </w:rPr>
              <w:tab/>
            </w:r>
            <w:r w:rsidR="00E25429">
              <w:rPr>
                <w:noProof/>
                <w:webHidden/>
              </w:rPr>
              <w:fldChar w:fldCharType="begin"/>
            </w:r>
            <w:r w:rsidR="00E25429">
              <w:rPr>
                <w:noProof/>
                <w:webHidden/>
              </w:rPr>
              <w:instrText xml:space="preserve"> PAGEREF _Toc40169594 \h </w:instrText>
            </w:r>
            <w:r w:rsidR="00E25429">
              <w:rPr>
                <w:noProof/>
                <w:webHidden/>
              </w:rPr>
            </w:r>
            <w:r w:rsidR="00E25429">
              <w:rPr>
                <w:noProof/>
                <w:webHidden/>
              </w:rPr>
              <w:fldChar w:fldCharType="separate"/>
            </w:r>
            <w:r w:rsidR="00E25429">
              <w:rPr>
                <w:noProof/>
                <w:webHidden/>
              </w:rPr>
              <w:t>3</w:t>
            </w:r>
            <w:r w:rsidR="00E25429">
              <w:rPr>
                <w:noProof/>
                <w:webHidden/>
              </w:rPr>
              <w:fldChar w:fldCharType="end"/>
            </w:r>
          </w:hyperlink>
        </w:p>
        <w:p w14:paraId="1164945C" w14:textId="44992483" w:rsidR="00E25429" w:rsidRDefault="00000000">
          <w:pPr>
            <w:pStyle w:val="TOC2"/>
            <w:tabs>
              <w:tab w:val="right" w:leader="dot" w:pos="8630"/>
            </w:tabs>
            <w:rPr>
              <w:rFonts w:eastAsiaTheme="minorEastAsia" w:cstheme="minorBidi"/>
              <w:b w:val="0"/>
              <w:bCs w:val="0"/>
              <w:noProof/>
              <w:sz w:val="24"/>
              <w:szCs w:val="24"/>
            </w:rPr>
          </w:pPr>
          <w:hyperlink w:anchor="_Toc40169595" w:history="1">
            <w:r w:rsidR="00E25429" w:rsidRPr="002251F0">
              <w:rPr>
                <w:rStyle w:val="Hyperlink"/>
                <w:noProof/>
              </w:rPr>
              <w:t>LOCATION:</w:t>
            </w:r>
            <w:r w:rsidR="00E25429">
              <w:rPr>
                <w:noProof/>
                <w:webHidden/>
              </w:rPr>
              <w:tab/>
            </w:r>
            <w:r w:rsidR="00E25429">
              <w:rPr>
                <w:noProof/>
                <w:webHidden/>
              </w:rPr>
              <w:fldChar w:fldCharType="begin"/>
            </w:r>
            <w:r w:rsidR="00E25429">
              <w:rPr>
                <w:noProof/>
                <w:webHidden/>
              </w:rPr>
              <w:instrText xml:space="preserve"> PAGEREF _Toc40169595 \h </w:instrText>
            </w:r>
            <w:r w:rsidR="00E25429">
              <w:rPr>
                <w:noProof/>
                <w:webHidden/>
              </w:rPr>
            </w:r>
            <w:r w:rsidR="00E25429">
              <w:rPr>
                <w:noProof/>
                <w:webHidden/>
              </w:rPr>
              <w:fldChar w:fldCharType="separate"/>
            </w:r>
            <w:r w:rsidR="00E25429">
              <w:rPr>
                <w:noProof/>
                <w:webHidden/>
              </w:rPr>
              <w:t>3</w:t>
            </w:r>
            <w:r w:rsidR="00E25429">
              <w:rPr>
                <w:noProof/>
                <w:webHidden/>
              </w:rPr>
              <w:fldChar w:fldCharType="end"/>
            </w:r>
          </w:hyperlink>
        </w:p>
        <w:p w14:paraId="5A9C3C07" w14:textId="0CC063B8" w:rsidR="00E25429" w:rsidRDefault="00000000">
          <w:pPr>
            <w:pStyle w:val="TOC2"/>
            <w:tabs>
              <w:tab w:val="right" w:leader="dot" w:pos="8630"/>
            </w:tabs>
            <w:rPr>
              <w:rFonts w:eastAsiaTheme="minorEastAsia" w:cstheme="minorBidi"/>
              <w:b w:val="0"/>
              <w:bCs w:val="0"/>
              <w:noProof/>
              <w:sz w:val="24"/>
              <w:szCs w:val="24"/>
            </w:rPr>
          </w:pPr>
          <w:hyperlink w:anchor="_Toc40169596" w:history="1">
            <w:r w:rsidR="00E25429" w:rsidRPr="002251F0">
              <w:rPr>
                <w:rStyle w:val="Hyperlink"/>
                <w:noProof/>
              </w:rPr>
              <w:t>ASSOCIATED_DATA:</w:t>
            </w:r>
            <w:r w:rsidR="00E25429">
              <w:rPr>
                <w:noProof/>
                <w:webHidden/>
              </w:rPr>
              <w:tab/>
            </w:r>
            <w:r w:rsidR="00E25429">
              <w:rPr>
                <w:noProof/>
                <w:webHidden/>
              </w:rPr>
              <w:fldChar w:fldCharType="begin"/>
            </w:r>
            <w:r w:rsidR="00E25429">
              <w:rPr>
                <w:noProof/>
                <w:webHidden/>
              </w:rPr>
              <w:instrText xml:space="preserve"> PAGEREF _Toc40169596 \h </w:instrText>
            </w:r>
            <w:r w:rsidR="00E25429">
              <w:rPr>
                <w:noProof/>
                <w:webHidden/>
              </w:rPr>
            </w:r>
            <w:r w:rsidR="00E25429">
              <w:rPr>
                <w:noProof/>
                <w:webHidden/>
              </w:rPr>
              <w:fldChar w:fldCharType="separate"/>
            </w:r>
            <w:r w:rsidR="00E25429">
              <w:rPr>
                <w:noProof/>
                <w:webHidden/>
              </w:rPr>
              <w:t>4</w:t>
            </w:r>
            <w:r w:rsidR="00E25429">
              <w:rPr>
                <w:noProof/>
                <w:webHidden/>
              </w:rPr>
              <w:fldChar w:fldCharType="end"/>
            </w:r>
          </w:hyperlink>
        </w:p>
        <w:p w14:paraId="36B7B1A2" w14:textId="2753CA14" w:rsidR="00E25429" w:rsidRDefault="00000000">
          <w:pPr>
            <w:pStyle w:val="TOC2"/>
            <w:tabs>
              <w:tab w:val="right" w:leader="dot" w:pos="8630"/>
            </w:tabs>
            <w:rPr>
              <w:rFonts w:eastAsiaTheme="minorEastAsia" w:cstheme="minorBidi"/>
              <w:b w:val="0"/>
              <w:bCs w:val="0"/>
              <w:noProof/>
              <w:sz w:val="24"/>
              <w:szCs w:val="24"/>
            </w:rPr>
          </w:pPr>
          <w:hyperlink w:anchor="_Toc40169597" w:history="1">
            <w:r w:rsidR="00E25429" w:rsidRPr="002251F0">
              <w:rPr>
                <w:rStyle w:val="Hyperlink"/>
                <w:noProof/>
              </w:rPr>
              <w:t>INSTRUMENT_INFO:</w:t>
            </w:r>
            <w:r w:rsidR="00E25429">
              <w:rPr>
                <w:noProof/>
                <w:webHidden/>
              </w:rPr>
              <w:tab/>
            </w:r>
            <w:r w:rsidR="00E25429">
              <w:rPr>
                <w:noProof/>
                <w:webHidden/>
              </w:rPr>
              <w:fldChar w:fldCharType="begin"/>
            </w:r>
            <w:r w:rsidR="00E25429">
              <w:rPr>
                <w:noProof/>
                <w:webHidden/>
              </w:rPr>
              <w:instrText xml:space="preserve"> PAGEREF _Toc40169597 \h </w:instrText>
            </w:r>
            <w:r w:rsidR="00E25429">
              <w:rPr>
                <w:noProof/>
                <w:webHidden/>
              </w:rPr>
            </w:r>
            <w:r w:rsidR="00E25429">
              <w:rPr>
                <w:noProof/>
                <w:webHidden/>
              </w:rPr>
              <w:fldChar w:fldCharType="separate"/>
            </w:r>
            <w:r w:rsidR="00E25429">
              <w:rPr>
                <w:noProof/>
                <w:webHidden/>
              </w:rPr>
              <w:t>4</w:t>
            </w:r>
            <w:r w:rsidR="00E25429">
              <w:rPr>
                <w:noProof/>
                <w:webHidden/>
              </w:rPr>
              <w:fldChar w:fldCharType="end"/>
            </w:r>
          </w:hyperlink>
        </w:p>
        <w:p w14:paraId="40266C91" w14:textId="6A9F738F" w:rsidR="00E25429" w:rsidRDefault="00000000">
          <w:pPr>
            <w:pStyle w:val="TOC2"/>
            <w:tabs>
              <w:tab w:val="right" w:leader="dot" w:pos="8630"/>
            </w:tabs>
            <w:rPr>
              <w:rFonts w:eastAsiaTheme="minorEastAsia" w:cstheme="minorBidi"/>
              <w:b w:val="0"/>
              <w:bCs w:val="0"/>
              <w:noProof/>
              <w:sz w:val="24"/>
              <w:szCs w:val="24"/>
            </w:rPr>
          </w:pPr>
          <w:hyperlink w:anchor="_Toc40169598" w:history="1">
            <w:r w:rsidR="00E25429" w:rsidRPr="002251F0">
              <w:rPr>
                <w:rStyle w:val="Hyperlink"/>
                <w:noProof/>
              </w:rPr>
              <w:t>UNCERTAINTY:</w:t>
            </w:r>
            <w:r w:rsidR="00E25429">
              <w:rPr>
                <w:noProof/>
                <w:webHidden/>
              </w:rPr>
              <w:tab/>
            </w:r>
            <w:r w:rsidR="00E25429">
              <w:rPr>
                <w:noProof/>
                <w:webHidden/>
              </w:rPr>
              <w:fldChar w:fldCharType="begin"/>
            </w:r>
            <w:r w:rsidR="00E25429">
              <w:rPr>
                <w:noProof/>
                <w:webHidden/>
              </w:rPr>
              <w:instrText xml:space="preserve"> PAGEREF _Toc40169598 \h </w:instrText>
            </w:r>
            <w:r w:rsidR="00E25429">
              <w:rPr>
                <w:noProof/>
                <w:webHidden/>
              </w:rPr>
            </w:r>
            <w:r w:rsidR="00E25429">
              <w:rPr>
                <w:noProof/>
                <w:webHidden/>
              </w:rPr>
              <w:fldChar w:fldCharType="separate"/>
            </w:r>
            <w:r w:rsidR="00E25429">
              <w:rPr>
                <w:noProof/>
                <w:webHidden/>
              </w:rPr>
              <w:t>4</w:t>
            </w:r>
            <w:r w:rsidR="00E25429">
              <w:rPr>
                <w:noProof/>
                <w:webHidden/>
              </w:rPr>
              <w:fldChar w:fldCharType="end"/>
            </w:r>
          </w:hyperlink>
        </w:p>
        <w:p w14:paraId="1D1FD2EA" w14:textId="73ACD7AF" w:rsidR="00E25429" w:rsidRDefault="00000000">
          <w:pPr>
            <w:pStyle w:val="TOC2"/>
            <w:tabs>
              <w:tab w:val="right" w:leader="dot" w:pos="8630"/>
            </w:tabs>
            <w:rPr>
              <w:rFonts w:eastAsiaTheme="minorEastAsia" w:cstheme="minorBidi"/>
              <w:b w:val="0"/>
              <w:bCs w:val="0"/>
              <w:noProof/>
              <w:sz w:val="24"/>
              <w:szCs w:val="24"/>
            </w:rPr>
          </w:pPr>
          <w:hyperlink w:anchor="_Toc40169599" w:history="1">
            <w:r w:rsidR="00E25429" w:rsidRPr="002251F0">
              <w:rPr>
                <w:rStyle w:val="Hyperlink"/>
                <w:noProof/>
              </w:rPr>
              <w:t>DM_CONTACT_INFO:</w:t>
            </w:r>
            <w:r w:rsidR="00E25429">
              <w:rPr>
                <w:noProof/>
                <w:webHidden/>
              </w:rPr>
              <w:tab/>
            </w:r>
            <w:r w:rsidR="00E25429">
              <w:rPr>
                <w:noProof/>
                <w:webHidden/>
              </w:rPr>
              <w:fldChar w:fldCharType="begin"/>
            </w:r>
            <w:r w:rsidR="00E25429">
              <w:rPr>
                <w:noProof/>
                <w:webHidden/>
              </w:rPr>
              <w:instrText xml:space="preserve"> PAGEREF _Toc40169599 \h </w:instrText>
            </w:r>
            <w:r w:rsidR="00E25429">
              <w:rPr>
                <w:noProof/>
                <w:webHidden/>
              </w:rPr>
            </w:r>
            <w:r w:rsidR="00E25429">
              <w:rPr>
                <w:noProof/>
                <w:webHidden/>
              </w:rPr>
              <w:fldChar w:fldCharType="separate"/>
            </w:r>
            <w:r w:rsidR="00E25429">
              <w:rPr>
                <w:noProof/>
                <w:webHidden/>
              </w:rPr>
              <w:t>4</w:t>
            </w:r>
            <w:r w:rsidR="00E25429">
              <w:rPr>
                <w:noProof/>
                <w:webHidden/>
              </w:rPr>
              <w:fldChar w:fldCharType="end"/>
            </w:r>
          </w:hyperlink>
        </w:p>
        <w:p w14:paraId="68EB257C" w14:textId="378E56BA" w:rsidR="00E25429" w:rsidRDefault="00000000">
          <w:pPr>
            <w:pStyle w:val="TOC2"/>
            <w:tabs>
              <w:tab w:val="right" w:leader="dot" w:pos="8630"/>
            </w:tabs>
            <w:rPr>
              <w:rFonts w:eastAsiaTheme="minorEastAsia" w:cstheme="minorBidi"/>
              <w:b w:val="0"/>
              <w:bCs w:val="0"/>
              <w:noProof/>
              <w:sz w:val="24"/>
              <w:szCs w:val="24"/>
            </w:rPr>
          </w:pPr>
          <w:hyperlink w:anchor="_Toc40169600" w:history="1">
            <w:r w:rsidR="00E25429" w:rsidRPr="002251F0">
              <w:rPr>
                <w:rStyle w:val="Hyperlink"/>
                <w:noProof/>
              </w:rPr>
              <w:t>PROJECT_INFO:</w:t>
            </w:r>
            <w:r w:rsidR="00E25429">
              <w:rPr>
                <w:noProof/>
                <w:webHidden/>
              </w:rPr>
              <w:tab/>
            </w:r>
            <w:r w:rsidR="00E25429">
              <w:rPr>
                <w:noProof/>
                <w:webHidden/>
              </w:rPr>
              <w:fldChar w:fldCharType="begin"/>
            </w:r>
            <w:r w:rsidR="00E25429">
              <w:rPr>
                <w:noProof/>
                <w:webHidden/>
              </w:rPr>
              <w:instrText xml:space="preserve"> PAGEREF _Toc40169600 \h </w:instrText>
            </w:r>
            <w:r w:rsidR="00E25429">
              <w:rPr>
                <w:noProof/>
                <w:webHidden/>
              </w:rPr>
            </w:r>
            <w:r w:rsidR="00E25429">
              <w:rPr>
                <w:noProof/>
                <w:webHidden/>
              </w:rPr>
              <w:fldChar w:fldCharType="separate"/>
            </w:r>
            <w:r w:rsidR="00E25429">
              <w:rPr>
                <w:noProof/>
                <w:webHidden/>
              </w:rPr>
              <w:t>4</w:t>
            </w:r>
            <w:r w:rsidR="00E25429">
              <w:rPr>
                <w:noProof/>
                <w:webHidden/>
              </w:rPr>
              <w:fldChar w:fldCharType="end"/>
            </w:r>
          </w:hyperlink>
        </w:p>
        <w:p w14:paraId="2009F505" w14:textId="3DA99721" w:rsidR="00E25429" w:rsidRDefault="00000000">
          <w:pPr>
            <w:pStyle w:val="TOC2"/>
            <w:tabs>
              <w:tab w:val="right" w:leader="dot" w:pos="8630"/>
            </w:tabs>
            <w:rPr>
              <w:rFonts w:eastAsiaTheme="minorEastAsia" w:cstheme="minorBidi"/>
              <w:b w:val="0"/>
              <w:bCs w:val="0"/>
              <w:noProof/>
              <w:sz w:val="24"/>
              <w:szCs w:val="24"/>
            </w:rPr>
          </w:pPr>
          <w:hyperlink w:anchor="_Toc40169601" w:history="1">
            <w:r w:rsidR="00E25429" w:rsidRPr="002251F0">
              <w:rPr>
                <w:rStyle w:val="Hyperlink"/>
                <w:noProof/>
              </w:rPr>
              <w:t>STIPULATIONS_ON_USE:</w:t>
            </w:r>
            <w:r w:rsidR="00E25429">
              <w:rPr>
                <w:noProof/>
                <w:webHidden/>
              </w:rPr>
              <w:tab/>
            </w:r>
            <w:r w:rsidR="00E25429">
              <w:rPr>
                <w:noProof/>
                <w:webHidden/>
              </w:rPr>
              <w:fldChar w:fldCharType="begin"/>
            </w:r>
            <w:r w:rsidR="00E25429">
              <w:rPr>
                <w:noProof/>
                <w:webHidden/>
              </w:rPr>
              <w:instrText xml:space="preserve"> PAGEREF _Toc40169601 \h </w:instrText>
            </w:r>
            <w:r w:rsidR="00E25429">
              <w:rPr>
                <w:noProof/>
                <w:webHidden/>
              </w:rPr>
            </w:r>
            <w:r w:rsidR="00E25429">
              <w:rPr>
                <w:noProof/>
                <w:webHidden/>
              </w:rPr>
              <w:fldChar w:fldCharType="separate"/>
            </w:r>
            <w:r w:rsidR="00E25429">
              <w:rPr>
                <w:noProof/>
                <w:webHidden/>
              </w:rPr>
              <w:t>4</w:t>
            </w:r>
            <w:r w:rsidR="00E25429">
              <w:rPr>
                <w:noProof/>
                <w:webHidden/>
              </w:rPr>
              <w:fldChar w:fldCharType="end"/>
            </w:r>
          </w:hyperlink>
        </w:p>
        <w:p w14:paraId="390974AB" w14:textId="7F53C111" w:rsidR="00E25429" w:rsidRDefault="00000000">
          <w:pPr>
            <w:pStyle w:val="TOC2"/>
            <w:tabs>
              <w:tab w:val="right" w:leader="dot" w:pos="8630"/>
            </w:tabs>
            <w:rPr>
              <w:rFonts w:eastAsiaTheme="minorEastAsia" w:cstheme="minorBidi"/>
              <w:b w:val="0"/>
              <w:bCs w:val="0"/>
              <w:noProof/>
              <w:sz w:val="24"/>
              <w:szCs w:val="24"/>
            </w:rPr>
          </w:pPr>
          <w:hyperlink w:anchor="_Toc40169602" w:history="1">
            <w:r w:rsidR="00E25429" w:rsidRPr="002251F0">
              <w:rPr>
                <w:rStyle w:val="Hyperlink"/>
                <w:noProof/>
              </w:rPr>
              <w:t>OTHER_COMMENTS:</w:t>
            </w:r>
            <w:r w:rsidR="00E25429">
              <w:rPr>
                <w:noProof/>
                <w:webHidden/>
              </w:rPr>
              <w:tab/>
            </w:r>
            <w:r w:rsidR="00E25429">
              <w:rPr>
                <w:noProof/>
                <w:webHidden/>
              </w:rPr>
              <w:fldChar w:fldCharType="begin"/>
            </w:r>
            <w:r w:rsidR="00E25429">
              <w:rPr>
                <w:noProof/>
                <w:webHidden/>
              </w:rPr>
              <w:instrText xml:space="preserve"> PAGEREF _Toc40169602 \h </w:instrText>
            </w:r>
            <w:r w:rsidR="00E25429">
              <w:rPr>
                <w:noProof/>
                <w:webHidden/>
              </w:rPr>
            </w:r>
            <w:r w:rsidR="00E25429">
              <w:rPr>
                <w:noProof/>
                <w:webHidden/>
              </w:rPr>
              <w:fldChar w:fldCharType="separate"/>
            </w:r>
            <w:r w:rsidR="00E25429">
              <w:rPr>
                <w:noProof/>
                <w:webHidden/>
              </w:rPr>
              <w:t>4</w:t>
            </w:r>
            <w:r w:rsidR="00E25429">
              <w:rPr>
                <w:noProof/>
                <w:webHidden/>
              </w:rPr>
              <w:fldChar w:fldCharType="end"/>
            </w:r>
          </w:hyperlink>
        </w:p>
        <w:p w14:paraId="3ACD9246" w14:textId="456C6302" w:rsidR="00E25429" w:rsidRDefault="00000000">
          <w:pPr>
            <w:pStyle w:val="TOC1"/>
            <w:tabs>
              <w:tab w:val="right" w:leader="dot" w:pos="8630"/>
            </w:tabs>
            <w:rPr>
              <w:rFonts w:eastAsiaTheme="minorEastAsia" w:cstheme="minorBidi"/>
              <w:b w:val="0"/>
              <w:bCs w:val="0"/>
              <w:i w:val="0"/>
              <w:iCs w:val="0"/>
              <w:noProof/>
            </w:rPr>
          </w:pPr>
          <w:hyperlink w:anchor="_Toc40169603" w:history="1">
            <w:r w:rsidR="00E25429" w:rsidRPr="002251F0">
              <w:rPr>
                <w:rStyle w:val="Hyperlink"/>
                <w:noProof/>
              </w:rPr>
              <w:t>Time: UTC, MDT</w:t>
            </w:r>
            <w:r w:rsidR="00E25429">
              <w:rPr>
                <w:noProof/>
                <w:webHidden/>
              </w:rPr>
              <w:tab/>
            </w:r>
            <w:r w:rsidR="00E25429">
              <w:rPr>
                <w:noProof/>
                <w:webHidden/>
              </w:rPr>
              <w:fldChar w:fldCharType="begin"/>
            </w:r>
            <w:r w:rsidR="00E25429">
              <w:rPr>
                <w:noProof/>
                <w:webHidden/>
              </w:rPr>
              <w:instrText xml:space="preserve"> PAGEREF _Toc40169603 \h </w:instrText>
            </w:r>
            <w:r w:rsidR="00E25429">
              <w:rPr>
                <w:noProof/>
                <w:webHidden/>
              </w:rPr>
            </w:r>
            <w:r w:rsidR="00E25429">
              <w:rPr>
                <w:noProof/>
                <w:webHidden/>
              </w:rPr>
              <w:fldChar w:fldCharType="separate"/>
            </w:r>
            <w:r w:rsidR="00E25429">
              <w:rPr>
                <w:noProof/>
                <w:webHidden/>
              </w:rPr>
              <w:t>5</w:t>
            </w:r>
            <w:r w:rsidR="00E25429">
              <w:rPr>
                <w:noProof/>
                <w:webHidden/>
              </w:rPr>
              <w:fldChar w:fldCharType="end"/>
            </w:r>
          </w:hyperlink>
        </w:p>
        <w:p w14:paraId="7B714C36" w14:textId="654406A3" w:rsidR="00E25429" w:rsidRDefault="00000000">
          <w:pPr>
            <w:pStyle w:val="TOC1"/>
            <w:tabs>
              <w:tab w:val="right" w:leader="dot" w:pos="8630"/>
            </w:tabs>
            <w:rPr>
              <w:rFonts w:eastAsiaTheme="minorEastAsia" w:cstheme="minorBidi"/>
              <w:b w:val="0"/>
              <w:bCs w:val="0"/>
              <w:i w:val="0"/>
              <w:iCs w:val="0"/>
              <w:noProof/>
            </w:rPr>
          </w:pPr>
          <w:hyperlink w:anchor="_Toc40169604" w:history="1">
            <w:r w:rsidR="00E25429" w:rsidRPr="002251F0">
              <w:rPr>
                <w:rStyle w:val="Hyperlink"/>
                <w:noProof/>
              </w:rPr>
              <w:t>Mobile GPS Coordinates, Wind Measurements, Outdoor Temperatures</w:t>
            </w:r>
            <w:r w:rsidR="00E25429">
              <w:rPr>
                <w:noProof/>
                <w:webHidden/>
              </w:rPr>
              <w:tab/>
            </w:r>
            <w:r w:rsidR="00E25429">
              <w:rPr>
                <w:noProof/>
                <w:webHidden/>
              </w:rPr>
              <w:fldChar w:fldCharType="begin"/>
            </w:r>
            <w:r w:rsidR="00E25429">
              <w:rPr>
                <w:noProof/>
                <w:webHidden/>
              </w:rPr>
              <w:instrText xml:space="preserve"> PAGEREF _Toc40169604 \h </w:instrText>
            </w:r>
            <w:r w:rsidR="00E25429">
              <w:rPr>
                <w:noProof/>
                <w:webHidden/>
              </w:rPr>
            </w:r>
            <w:r w:rsidR="00E25429">
              <w:rPr>
                <w:noProof/>
                <w:webHidden/>
              </w:rPr>
              <w:fldChar w:fldCharType="separate"/>
            </w:r>
            <w:r w:rsidR="00E25429">
              <w:rPr>
                <w:noProof/>
                <w:webHidden/>
              </w:rPr>
              <w:t>5</w:t>
            </w:r>
            <w:r w:rsidR="00E25429">
              <w:rPr>
                <w:noProof/>
                <w:webHidden/>
              </w:rPr>
              <w:fldChar w:fldCharType="end"/>
            </w:r>
          </w:hyperlink>
        </w:p>
        <w:p w14:paraId="4485AA14" w14:textId="7C0FE087" w:rsidR="00E25429" w:rsidRDefault="00000000">
          <w:pPr>
            <w:pStyle w:val="TOC3"/>
            <w:tabs>
              <w:tab w:val="right" w:leader="dot" w:pos="8630"/>
            </w:tabs>
            <w:rPr>
              <w:rFonts w:eastAsiaTheme="minorEastAsia" w:cstheme="minorBidi"/>
              <w:noProof/>
              <w:sz w:val="24"/>
              <w:szCs w:val="24"/>
            </w:rPr>
          </w:pPr>
          <w:hyperlink w:anchor="_Toc40169605" w:history="1">
            <w:r w:rsidR="00E25429" w:rsidRPr="002251F0">
              <w:rPr>
                <w:rStyle w:val="Hyperlink"/>
                <w:rFonts w:ascii="Times New Roman" w:hAnsi="Times New Roman"/>
                <w:noProof/>
              </w:rPr>
              <w:t>Data</w:t>
            </w:r>
            <w:r w:rsidR="00E25429">
              <w:rPr>
                <w:noProof/>
                <w:webHidden/>
              </w:rPr>
              <w:tab/>
            </w:r>
            <w:r w:rsidR="00E25429">
              <w:rPr>
                <w:noProof/>
                <w:webHidden/>
              </w:rPr>
              <w:fldChar w:fldCharType="begin"/>
            </w:r>
            <w:r w:rsidR="00E25429">
              <w:rPr>
                <w:noProof/>
                <w:webHidden/>
              </w:rPr>
              <w:instrText xml:space="preserve"> PAGEREF _Toc40169605 \h </w:instrText>
            </w:r>
            <w:r w:rsidR="00E25429">
              <w:rPr>
                <w:noProof/>
                <w:webHidden/>
              </w:rPr>
            </w:r>
            <w:r w:rsidR="00E25429">
              <w:rPr>
                <w:noProof/>
                <w:webHidden/>
              </w:rPr>
              <w:fldChar w:fldCharType="separate"/>
            </w:r>
            <w:r w:rsidR="00E25429">
              <w:rPr>
                <w:noProof/>
                <w:webHidden/>
              </w:rPr>
              <w:t>6</w:t>
            </w:r>
            <w:r w:rsidR="00E25429">
              <w:rPr>
                <w:noProof/>
                <w:webHidden/>
              </w:rPr>
              <w:fldChar w:fldCharType="end"/>
            </w:r>
          </w:hyperlink>
        </w:p>
        <w:p w14:paraId="56DAA1D9" w14:textId="72598CA4" w:rsidR="00E25429" w:rsidRDefault="00000000">
          <w:pPr>
            <w:pStyle w:val="TOC3"/>
            <w:tabs>
              <w:tab w:val="right" w:leader="dot" w:pos="8630"/>
            </w:tabs>
            <w:rPr>
              <w:rFonts w:eastAsiaTheme="minorEastAsia" w:cstheme="minorBidi"/>
              <w:noProof/>
              <w:sz w:val="24"/>
              <w:szCs w:val="24"/>
            </w:rPr>
          </w:pPr>
          <w:hyperlink w:anchor="_Toc40169606" w:history="1">
            <w:r w:rsidR="00E25429" w:rsidRPr="002251F0">
              <w:rPr>
                <w:rStyle w:val="Hyperlink"/>
                <w:rFonts w:ascii="Times New Roman" w:hAnsi="Times New Roman"/>
                <w:noProof/>
              </w:rPr>
              <w:t>Zeroes, Calibrations, Corrections</w:t>
            </w:r>
            <w:r w:rsidR="00E25429">
              <w:rPr>
                <w:noProof/>
                <w:webHidden/>
              </w:rPr>
              <w:tab/>
            </w:r>
            <w:r w:rsidR="00E25429">
              <w:rPr>
                <w:noProof/>
                <w:webHidden/>
              </w:rPr>
              <w:fldChar w:fldCharType="begin"/>
            </w:r>
            <w:r w:rsidR="00E25429">
              <w:rPr>
                <w:noProof/>
                <w:webHidden/>
              </w:rPr>
              <w:instrText xml:space="preserve"> PAGEREF _Toc40169606 \h </w:instrText>
            </w:r>
            <w:r w:rsidR="00E25429">
              <w:rPr>
                <w:noProof/>
                <w:webHidden/>
              </w:rPr>
            </w:r>
            <w:r w:rsidR="00E25429">
              <w:rPr>
                <w:noProof/>
                <w:webHidden/>
              </w:rPr>
              <w:fldChar w:fldCharType="separate"/>
            </w:r>
            <w:r w:rsidR="00E25429">
              <w:rPr>
                <w:noProof/>
                <w:webHidden/>
              </w:rPr>
              <w:t>8</w:t>
            </w:r>
            <w:r w:rsidR="00E25429">
              <w:rPr>
                <w:noProof/>
                <w:webHidden/>
              </w:rPr>
              <w:fldChar w:fldCharType="end"/>
            </w:r>
          </w:hyperlink>
        </w:p>
        <w:p w14:paraId="1C7FE0D8" w14:textId="2C7D758E" w:rsidR="00E25429" w:rsidRDefault="00000000">
          <w:pPr>
            <w:pStyle w:val="TOC3"/>
            <w:tabs>
              <w:tab w:val="right" w:leader="dot" w:pos="8630"/>
            </w:tabs>
            <w:rPr>
              <w:rFonts w:eastAsiaTheme="minorEastAsia" w:cstheme="minorBidi"/>
              <w:noProof/>
              <w:sz w:val="24"/>
              <w:szCs w:val="24"/>
            </w:rPr>
          </w:pPr>
          <w:hyperlink w:anchor="_Toc40169607" w:history="1">
            <w:r w:rsidR="00E25429" w:rsidRPr="002251F0">
              <w:rPr>
                <w:rStyle w:val="Hyperlink"/>
                <w:rFonts w:ascii="Times New Roman" w:hAnsi="Times New Roman"/>
                <w:noProof/>
              </w:rPr>
              <w:t>Data issues</w:t>
            </w:r>
            <w:r w:rsidR="00E25429">
              <w:rPr>
                <w:noProof/>
                <w:webHidden/>
              </w:rPr>
              <w:tab/>
            </w:r>
            <w:r w:rsidR="00E25429">
              <w:rPr>
                <w:noProof/>
                <w:webHidden/>
              </w:rPr>
              <w:fldChar w:fldCharType="begin"/>
            </w:r>
            <w:r w:rsidR="00E25429">
              <w:rPr>
                <w:noProof/>
                <w:webHidden/>
              </w:rPr>
              <w:instrText xml:space="preserve"> PAGEREF _Toc40169607 \h </w:instrText>
            </w:r>
            <w:r w:rsidR="00E25429">
              <w:rPr>
                <w:noProof/>
                <w:webHidden/>
              </w:rPr>
            </w:r>
            <w:r w:rsidR="00E25429">
              <w:rPr>
                <w:noProof/>
                <w:webHidden/>
              </w:rPr>
              <w:fldChar w:fldCharType="separate"/>
            </w:r>
            <w:r w:rsidR="00E25429">
              <w:rPr>
                <w:noProof/>
                <w:webHidden/>
              </w:rPr>
              <w:t>8</w:t>
            </w:r>
            <w:r w:rsidR="00E25429">
              <w:rPr>
                <w:noProof/>
                <w:webHidden/>
              </w:rPr>
              <w:fldChar w:fldCharType="end"/>
            </w:r>
          </w:hyperlink>
        </w:p>
        <w:p w14:paraId="70E17E3B" w14:textId="2C295606" w:rsidR="00E25429" w:rsidRDefault="00000000">
          <w:pPr>
            <w:pStyle w:val="TOC3"/>
            <w:tabs>
              <w:tab w:val="right" w:leader="dot" w:pos="8630"/>
            </w:tabs>
            <w:rPr>
              <w:rFonts w:eastAsiaTheme="minorEastAsia" w:cstheme="minorBidi"/>
              <w:noProof/>
              <w:sz w:val="24"/>
              <w:szCs w:val="24"/>
            </w:rPr>
          </w:pPr>
          <w:hyperlink w:anchor="_Toc40169608" w:history="1">
            <w:r w:rsidR="00E25429" w:rsidRPr="002251F0">
              <w:rPr>
                <w:rStyle w:val="Hyperlink"/>
                <w:noProof/>
              </w:rPr>
              <w:t>Wind Data Issues</w:t>
            </w:r>
            <w:r w:rsidR="00E25429">
              <w:rPr>
                <w:noProof/>
                <w:webHidden/>
              </w:rPr>
              <w:tab/>
            </w:r>
            <w:r w:rsidR="00E25429">
              <w:rPr>
                <w:noProof/>
                <w:webHidden/>
              </w:rPr>
              <w:fldChar w:fldCharType="begin"/>
            </w:r>
            <w:r w:rsidR="00E25429">
              <w:rPr>
                <w:noProof/>
                <w:webHidden/>
              </w:rPr>
              <w:instrText xml:space="preserve"> PAGEREF _Toc40169608 \h </w:instrText>
            </w:r>
            <w:r w:rsidR="00E25429">
              <w:rPr>
                <w:noProof/>
                <w:webHidden/>
              </w:rPr>
            </w:r>
            <w:r w:rsidR="00E25429">
              <w:rPr>
                <w:noProof/>
                <w:webHidden/>
              </w:rPr>
              <w:fldChar w:fldCharType="separate"/>
            </w:r>
            <w:r w:rsidR="00E25429">
              <w:rPr>
                <w:noProof/>
                <w:webHidden/>
              </w:rPr>
              <w:t>8</w:t>
            </w:r>
            <w:r w:rsidR="00E25429">
              <w:rPr>
                <w:noProof/>
                <w:webHidden/>
              </w:rPr>
              <w:fldChar w:fldCharType="end"/>
            </w:r>
          </w:hyperlink>
        </w:p>
        <w:p w14:paraId="15B48D61" w14:textId="3BF14460" w:rsidR="00E25429" w:rsidRDefault="00000000">
          <w:pPr>
            <w:pStyle w:val="TOC1"/>
            <w:tabs>
              <w:tab w:val="right" w:leader="dot" w:pos="8630"/>
            </w:tabs>
            <w:rPr>
              <w:rFonts w:eastAsiaTheme="minorEastAsia" w:cstheme="minorBidi"/>
              <w:b w:val="0"/>
              <w:bCs w:val="0"/>
              <w:i w:val="0"/>
              <w:iCs w:val="0"/>
              <w:noProof/>
            </w:rPr>
          </w:pPr>
          <w:hyperlink w:anchor="_Toc40169609" w:history="1">
            <w:r w:rsidR="00E25429" w:rsidRPr="002251F0">
              <w:rPr>
                <w:rStyle w:val="Hyperlink"/>
                <w:noProof/>
              </w:rPr>
              <w:t>jNO2_NO_O3P_NCAR_FR</w:t>
            </w:r>
            <w:r w:rsidR="00E25429">
              <w:rPr>
                <w:noProof/>
                <w:webHidden/>
              </w:rPr>
              <w:tab/>
            </w:r>
            <w:r w:rsidR="00E25429">
              <w:rPr>
                <w:noProof/>
                <w:webHidden/>
              </w:rPr>
              <w:fldChar w:fldCharType="begin"/>
            </w:r>
            <w:r w:rsidR="00E25429">
              <w:rPr>
                <w:noProof/>
                <w:webHidden/>
              </w:rPr>
              <w:instrText xml:space="preserve"> PAGEREF _Toc40169609 \h </w:instrText>
            </w:r>
            <w:r w:rsidR="00E25429">
              <w:rPr>
                <w:noProof/>
                <w:webHidden/>
              </w:rPr>
            </w:r>
            <w:r w:rsidR="00E25429">
              <w:rPr>
                <w:noProof/>
                <w:webHidden/>
              </w:rPr>
              <w:fldChar w:fldCharType="separate"/>
            </w:r>
            <w:r w:rsidR="00E25429">
              <w:rPr>
                <w:noProof/>
                <w:webHidden/>
              </w:rPr>
              <w:t>12</w:t>
            </w:r>
            <w:r w:rsidR="00E25429">
              <w:rPr>
                <w:noProof/>
                <w:webHidden/>
              </w:rPr>
              <w:fldChar w:fldCharType="end"/>
            </w:r>
          </w:hyperlink>
        </w:p>
        <w:p w14:paraId="4AA0841A" w14:textId="5C1D1F1C" w:rsidR="00E25429" w:rsidRDefault="00000000">
          <w:pPr>
            <w:pStyle w:val="TOC1"/>
            <w:tabs>
              <w:tab w:val="right" w:leader="dot" w:pos="8630"/>
            </w:tabs>
            <w:rPr>
              <w:rFonts w:eastAsiaTheme="minorEastAsia" w:cstheme="minorBidi"/>
              <w:b w:val="0"/>
              <w:bCs w:val="0"/>
              <w:i w:val="0"/>
              <w:iCs w:val="0"/>
              <w:noProof/>
            </w:rPr>
          </w:pPr>
          <w:hyperlink w:anchor="_Toc40169610" w:history="1">
            <w:r w:rsidR="00E25429" w:rsidRPr="002251F0">
              <w:rPr>
                <w:rStyle w:val="Hyperlink"/>
                <w:noProof/>
              </w:rPr>
              <w:t>Ethyne (C</w:t>
            </w:r>
            <w:r w:rsidR="00E25429" w:rsidRPr="002251F0">
              <w:rPr>
                <w:rStyle w:val="Hyperlink"/>
                <w:noProof/>
                <w:vertAlign w:val="subscript"/>
              </w:rPr>
              <w:t>2</w:t>
            </w:r>
            <w:r w:rsidR="00E25429" w:rsidRPr="002251F0">
              <w:rPr>
                <w:rStyle w:val="Hyperlink"/>
                <w:noProof/>
              </w:rPr>
              <w:t>H</w:t>
            </w:r>
            <w:r w:rsidR="00E25429" w:rsidRPr="002251F0">
              <w:rPr>
                <w:rStyle w:val="Hyperlink"/>
                <w:noProof/>
                <w:vertAlign w:val="subscript"/>
              </w:rPr>
              <w:t>2</w:t>
            </w:r>
            <w:r w:rsidR="00E25429" w:rsidRPr="002251F0">
              <w:rPr>
                <w:rStyle w:val="Hyperlink"/>
                <w:noProof/>
              </w:rPr>
              <w:t>)</w:t>
            </w:r>
            <w:r w:rsidR="00E25429">
              <w:rPr>
                <w:noProof/>
                <w:webHidden/>
              </w:rPr>
              <w:tab/>
            </w:r>
            <w:r w:rsidR="00E25429">
              <w:rPr>
                <w:noProof/>
                <w:webHidden/>
              </w:rPr>
              <w:fldChar w:fldCharType="begin"/>
            </w:r>
            <w:r w:rsidR="00E25429">
              <w:rPr>
                <w:noProof/>
                <w:webHidden/>
              </w:rPr>
              <w:instrText xml:space="preserve"> PAGEREF _Toc40169610 \h </w:instrText>
            </w:r>
            <w:r w:rsidR="00E25429">
              <w:rPr>
                <w:noProof/>
                <w:webHidden/>
              </w:rPr>
            </w:r>
            <w:r w:rsidR="00E25429">
              <w:rPr>
                <w:noProof/>
                <w:webHidden/>
              </w:rPr>
              <w:fldChar w:fldCharType="separate"/>
            </w:r>
            <w:r w:rsidR="00E25429">
              <w:rPr>
                <w:noProof/>
                <w:webHidden/>
              </w:rPr>
              <w:t>13</w:t>
            </w:r>
            <w:r w:rsidR="00E25429">
              <w:rPr>
                <w:noProof/>
                <w:webHidden/>
              </w:rPr>
              <w:fldChar w:fldCharType="end"/>
            </w:r>
          </w:hyperlink>
        </w:p>
        <w:p w14:paraId="0AF8A653" w14:textId="6BD75629" w:rsidR="00E25429" w:rsidRDefault="00000000">
          <w:pPr>
            <w:pStyle w:val="TOC3"/>
            <w:tabs>
              <w:tab w:val="right" w:leader="dot" w:pos="8630"/>
            </w:tabs>
            <w:rPr>
              <w:rFonts w:eastAsiaTheme="minorEastAsia" w:cstheme="minorBidi"/>
              <w:noProof/>
              <w:sz w:val="24"/>
              <w:szCs w:val="24"/>
            </w:rPr>
          </w:pPr>
          <w:hyperlink w:anchor="_Toc40169611" w:history="1">
            <w:r w:rsidR="00E25429" w:rsidRPr="002251F0">
              <w:rPr>
                <w:rStyle w:val="Hyperlink"/>
                <w:noProof/>
              </w:rPr>
              <w:t>Calibration, Zeroing, Corrections</w:t>
            </w:r>
            <w:r w:rsidR="00E25429">
              <w:rPr>
                <w:noProof/>
                <w:webHidden/>
              </w:rPr>
              <w:tab/>
            </w:r>
            <w:r w:rsidR="00E25429">
              <w:rPr>
                <w:noProof/>
                <w:webHidden/>
              </w:rPr>
              <w:fldChar w:fldCharType="begin"/>
            </w:r>
            <w:r w:rsidR="00E25429">
              <w:rPr>
                <w:noProof/>
                <w:webHidden/>
              </w:rPr>
              <w:instrText xml:space="preserve"> PAGEREF _Toc40169611 \h </w:instrText>
            </w:r>
            <w:r w:rsidR="00E25429">
              <w:rPr>
                <w:noProof/>
                <w:webHidden/>
              </w:rPr>
            </w:r>
            <w:r w:rsidR="00E25429">
              <w:rPr>
                <w:noProof/>
                <w:webHidden/>
              </w:rPr>
              <w:fldChar w:fldCharType="separate"/>
            </w:r>
            <w:r w:rsidR="00E25429">
              <w:rPr>
                <w:noProof/>
                <w:webHidden/>
              </w:rPr>
              <w:t>13</w:t>
            </w:r>
            <w:r w:rsidR="00E25429">
              <w:rPr>
                <w:noProof/>
                <w:webHidden/>
              </w:rPr>
              <w:fldChar w:fldCharType="end"/>
            </w:r>
          </w:hyperlink>
        </w:p>
        <w:p w14:paraId="00117F92" w14:textId="72D01670" w:rsidR="00E25429" w:rsidRDefault="00000000">
          <w:pPr>
            <w:pStyle w:val="TOC3"/>
            <w:tabs>
              <w:tab w:val="right" w:leader="dot" w:pos="8630"/>
            </w:tabs>
            <w:rPr>
              <w:rFonts w:eastAsiaTheme="minorEastAsia" w:cstheme="minorBidi"/>
              <w:noProof/>
              <w:sz w:val="24"/>
              <w:szCs w:val="24"/>
            </w:rPr>
          </w:pPr>
          <w:hyperlink w:anchor="_Toc40169612" w:history="1">
            <w:r w:rsidR="00E25429" w:rsidRPr="002251F0">
              <w:rPr>
                <w:rStyle w:val="Hyperlink"/>
                <w:noProof/>
              </w:rPr>
              <w:t>Data issues</w:t>
            </w:r>
            <w:r w:rsidR="00E25429">
              <w:rPr>
                <w:noProof/>
                <w:webHidden/>
              </w:rPr>
              <w:tab/>
            </w:r>
            <w:r w:rsidR="00E25429">
              <w:rPr>
                <w:noProof/>
                <w:webHidden/>
              </w:rPr>
              <w:fldChar w:fldCharType="begin"/>
            </w:r>
            <w:r w:rsidR="00E25429">
              <w:rPr>
                <w:noProof/>
                <w:webHidden/>
              </w:rPr>
              <w:instrText xml:space="preserve"> PAGEREF _Toc40169612 \h </w:instrText>
            </w:r>
            <w:r w:rsidR="00E25429">
              <w:rPr>
                <w:noProof/>
                <w:webHidden/>
              </w:rPr>
            </w:r>
            <w:r w:rsidR="00E25429">
              <w:rPr>
                <w:noProof/>
                <w:webHidden/>
              </w:rPr>
              <w:fldChar w:fldCharType="separate"/>
            </w:r>
            <w:r w:rsidR="00E25429">
              <w:rPr>
                <w:noProof/>
                <w:webHidden/>
              </w:rPr>
              <w:t>13</w:t>
            </w:r>
            <w:r w:rsidR="00E25429">
              <w:rPr>
                <w:noProof/>
                <w:webHidden/>
              </w:rPr>
              <w:fldChar w:fldCharType="end"/>
            </w:r>
          </w:hyperlink>
        </w:p>
        <w:p w14:paraId="3A57A71B" w14:textId="63B6BF46" w:rsidR="00E25429" w:rsidRDefault="00000000">
          <w:pPr>
            <w:pStyle w:val="TOC1"/>
            <w:tabs>
              <w:tab w:val="right" w:leader="dot" w:pos="8630"/>
            </w:tabs>
            <w:rPr>
              <w:rFonts w:eastAsiaTheme="minorEastAsia" w:cstheme="minorBidi"/>
              <w:b w:val="0"/>
              <w:bCs w:val="0"/>
              <w:i w:val="0"/>
              <w:iCs w:val="0"/>
              <w:noProof/>
            </w:rPr>
          </w:pPr>
          <w:hyperlink w:anchor="_Toc40169613" w:history="1">
            <w:r w:rsidR="00E25429" w:rsidRPr="002251F0">
              <w:rPr>
                <w:rStyle w:val="Hyperlink"/>
                <w:noProof/>
              </w:rPr>
              <w:t>HCN</w:t>
            </w:r>
            <w:r w:rsidR="00E25429">
              <w:rPr>
                <w:noProof/>
                <w:webHidden/>
              </w:rPr>
              <w:tab/>
            </w:r>
            <w:r w:rsidR="00E25429">
              <w:rPr>
                <w:noProof/>
                <w:webHidden/>
              </w:rPr>
              <w:fldChar w:fldCharType="begin"/>
            </w:r>
            <w:r w:rsidR="00E25429">
              <w:rPr>
                <w:noProof/>
                <w:webHidden/>
              </w:rPr>
              <w:instrText xml:space="preserve"> PAGEREF _Toc40169613 \h </w:instrText>
            </w:r>
            <w:r w:rsidR="00E25429">
              <w:rPr>
                <w:noProof/>
                <w:webHidden/>
              </w:rPr>
            </w:r>
            <w:r w:rsidR="00E25429">
              <w:rPr>
                <w:noProof/>
                <w:webHidden/>
              </w:rPr>
              <w:fldChar w:fldCharType="separate"/>
            </w:r>
            <w:r w:rsidR="00E25429">
              <w:rPr>
                <w:noProof/>
                <w:webHidden/>
              </w:rPr>
              <w:t>14</w:t>
            </w:r>
            <w:r w:rsidR="00E25429">
              <w:rPr>
                <w:noProof/>
                <w:webHidden/>
              </w:rPr>
              <w:fldChar w:fldCharType="end"/>
            </w:r>
          </w:hyperlink>
        </w:p>
        <w:p w14:paraId="4FB290F3" w14:textId="76A8B080" w:rsidR="00E25429" w:rsidRDefault="00000000">
          <w:pPr>
            <w:pStyle w:val="TOC3"/>
            <w:tabs>
              <w:tab w:val="right" w:leader="dot" w:pos="8630"/>
            </w:tabs>
            <w:rPr>
              <w:rFonts w:eastAsiaTheme="minorEastAsia" w:cstheme="minorBidi"/>
              <w:noProof/>
              <w:sz w:val="24"/>
              <w:szCs w:val="24"/>
            </w:rPr>
          </w:pPr>
          <w:hyperlink w:anchor="_Toc40169614" w:history="1">
            <w:r w:rsidR="00E25429" w:rsidRPr="002251F0">
              <w:rPr>
                <w:rStyle w:val="Hyperlink"/>
                <w:noProof/>
              </w:rPr>
              <w:t>Calibration, Zeroing, Corrections</w:t>
            </w:r>
            <w:r w:rsidR="00E25429">
              <w:rPr>
                <w:noProof/>
                <w:webHidden/>
              </w:rPr>
              <w:tab/>
            </w:r>
            <w:r w:rsidR="00E25429">
              <w:rPr>
                <w:noProof/>
                <w:webHidden/>
              </w:rPr>
              <w:fldChar w:fldCharType="begin"/>
            </w:r>
            <w:r w:rsidR="00E25429">
              <w:rPr>
                <w:noProof/>
                <w:webHidden/>
              </w:rPr>
              <w:instrText xml:space="preserve"> PAGEREF _Toc40169614 \h </w:instrText>
            </w:r>
            <w:r w:rsidR="00E25429">
              <w:rPr>
                <w:noProof/>
                <w:webHidden/>
              </w:rPr>
            </w:r>
            <w:r w:rsidR="00E25429">
              <w:rPr>
                <w:noProof/>
                <w:webHidden/>
              </w:rPr>
              <w:fldChar w:fldCharType="separate"/>
            </w:r>
            <w:r w:rsidR="00E25429">
              <w:rPr>
                <w:noProof/>
                <w:webHidden/>
              </w:rPr>
              <w:t>14</w:t>
            </w:r>
            <w:r w:rsidR="00E25429">
              <w:rPr>
                <w:noProof/>
                <w:webHidden/>
              </w:rPr>
              <w:fldChar w:fldCharType="end"/>
            </w:r>
          </w:hyperlink>
        </w:p>
        <w:p w14:paraId="106F8F19" w14:textId="3E3E68B5" w:rsidR="00E25429" w:rsidRDefault="00000000">
          <w:pPr>
            <w:pStyle w:val="TOC3"/>
            <w:tabs>
              <w:tab w:val="right" w:leader="dot" w:pos="8630"/>
            </w:tabs>
            <w:rPr>
              <w:rFonts w:eastAsiaTheme="minorEastAsia" w:cstheme="minorBidi"/>
              <w:noProof/>
              <w:sz w:val="24"/>
              <w:szCs w:val="24"/>
            </w:rPr>
          </w:pPr>
          <w:hyperlink w:anchor="_Toc40169615" w:history="1">
            <w:r w:rsidR="00E25429" w:rsidRPr="002251F0">
              <w:rPr>
                <w:rStyle w:val="Hyperlink"/>
                <w:noProof/>
              </w:rPr>
              <w:t>Data issues</w:t>
            </w:r>
            <w:r w:rsidR="00E25429">
              <w:rPr>
                <w:noProof/>
                <w:webHidden/>
              </w:rPr>
              <w:tab/>
            </w:r>
            <w:r w:rsidR="00E25429">
              <w:rPr>
                <w:noProof/>
                <w:webHidden/>
              </w:rPr>
              <w:fldChar w:fldCharType="begin"/>
            </w:r>
            <w:r w:rsidR="00E25429">
              <w:rPr>
                <w:noProof/>
                <w:webHidden/>
              </w:rPr>
              <w:instrText xml:space="preserve"> PAGEREF _Toc40169615 \h </w:instrText>
            </w:r>
            <w:r w:rsidR="00E25429">
              <w:rPr>
                <w:noProof/>
                <w:webHidden/>
              </w:rPr>
            </w:r>
            <w:r w:rsidR="00E25429">
              <w:rPr>
                <w:noProof/>
                <w:webHidden/>
              </w:rPr>
              <w:fldChar w:fldCharType="separate"/>
            </w:r>
            <w:r w:rsidR="00E25429">
              <w:rPr>
                <w:noProof/>
                <w:webHidden/>
              </w:rPr>
              <w:t>14</w:t>
            </w:r>
            <w:r w:rsidR="00E25429">
              <w:rPr>
                <w:noProof/>
                <w:webHidden/>
              </w:rPr>
              <w:fldChar w:fldCharType="end"/>
            </w:r>
          </w:hyperlink>
        </w:p>
        <w:p w14:paraId="22D17D3D" w14:textId="79AEBA00" w:rsidR="00E25429" w:rsidRDefault="00000000">
          <w:pPr>
            <w:pStyle w:val="TOC1"/>
            <w:tabs>
              <w:tab w:val="right" w:leader="dot" w:pos="8630"/>
            </w:tabs>
            <w:rPr>
              <w:rFonts w:eastAsiaTheme="minorEastAsia" w:cstheme="minorBidi"/>
              <w:b w:val="0"/>
              <w:bCs w:val="0"/>
              <w:i w:val="0"/>
              <w:iCs w:val="0"/>
              <w:noProof/>
            </w:rPr>
          </w:pPr>
          <w:hyperlink w:anchor="_Toc40169616" w:history="1">
            <w:r w:rsidR="00E25429" w:rsidRPr="002251F0">
              <w:rPr>
                <w:rStyle w:val="Hyperlink"/>
                <w:noProof/>
              </w:rPr>
              <w:t>Ethane</w:t>
            </w:r>
            <w:r w:rsidR="00E25429">
              <w:rPr>
                <w:noProof/>
                <w:webHidden/>
              </w:rPr>
              <w:tab/>
            </w:r>
            <w:r w:rsidR="00E25429">
              <w:rPr>
                <w:noProof/>
                <w:webHidden/>
              </w:rPr>
              <w:fldChar w:fldCharType="begin"/>
            </w:r>
            <w:r w:rsidR="00E25429">
              <w:rPr>
                <w:noProof/>
                <w:webHidden/>
              </w:rPr>
              <w:instrText xml:space="preserve"> PAGEREF _Toc40169616 \h </w:instrText>
            </w:r>
            <w:r w:rsidR="00E25429">
              <w:rPr>
                <w:noProof/>
                <w:webHidden/>
              </w:rPr>
            </w:r>
            <w:r w:rsidR="00E25429">
              <w:rPr>
                <w:noProof/>
                <w:webHidden/>
              </w:rPr>
              <w:fldChar w:fldCharType="separate"/>
            </w:r>
            <w:r w:rsidR="00E25429">
              <w:rPr>
                <w:noProof/>
                <w:webHidden/>
              </w:rPr>
              <w:t>14</w:t>
            </w:r>
            <w:r w:rsidR="00E25429">
              <w:rPr>
                <w:noProof/>
                <w:webHidden/>
              </w:rPr>
              <w:fldChar w:fldCharType="end"/>
            </w:r>
          </w:hyperlink>
        </w:p>
        <w:p w14:paraId="59BE47C1" w14:textId="71CEAE06" w:rsidR="00E25429" w:rsidRDefault="00000000">
          <w:pPr>
            <w:pStyle w:val="TOC1"/>
            <w:tabs>
              <w:tab w:val="right" w:leader="dot" w:pos="8630"/>
            </w:tabs>
            <w:rPr>
              <w:rFonts w:eastAsiaTheme="minorEastAsia" w:cstheme="minorBidi"/>
              <w:b w:val="0"/>
              <w:bCs w:val="0"/>
              <w:i w:val="0"/>
              <w:iCs w:val="0"/>
              <w:noProof/>
            </w:rPr>
          </w:pPr>
          <w:hyperlink w:anchor="_Toc40169617" w:history="1">
            <w:r w:rsidR="00E25429" w:rsidRPr="002251F0">
              <w:rPr>
                <w:rStyle w:val="Hyperlink"/>
                <w:noProof/>
              </w:rPr>
              <w:t>CH</w:t>
            </w:r>
            <w:r w:rsidR="00E25429" w:rsidRPr="002251F0">
              <w:rPr>
                <w:rStyle w:val="Hyperlink"/>
                <w:noProof/>
                <w:vertAlign w:val="subscript"/>
              </w:rPr>
              <w:t>4</w:t>
            </w:r>
            <w:r w:rsidR="00E25429">
              <w:rPr>
                <w:noProof/>
                <w:webHidden/>
              </w:rPr>
              <w:tab/>
            </w:r>
            <w:r w:rsidR="00E25429">
              <w:rPr>
                <w:noProof/>
                <w:webHidden/>
              </w:rPr>
              <w:fldChar w:fldCharType="begin"/>
            </w:r>
            <w:r w:rsidR="00E25429">
              <w:rPr>
                <w:noProof/>
                <w:webHidden/>
              </w:rPr>
              <w:instrText xml:space="preserve"> PAGEREF _Toc40169617 \h </w:instrText>
            </w:r>
            <w:r w:rsidR="00E25429">
              <w:rPr>
                <w:noProof/>
                <w:webHidden/>
              </w:rPr>
            </w:r>
            <w:r w:rsidR="00E25429">
              <w:rPr>
                <w:noProof/>
                <w:webHidden/>
              </w:rPr>
              <w:fldChar w:fldCharType="separate"/>
            </w:r>
            <w:r w:rsidR="00E25429">
              <w:rPr>
                <w:noProof/>
                <w:webHidden/>
              </w:rPr>
              <w:t>17</w:t>
            </w:r>
            <w:r w:rsidR="00E25429">
              <w:rPr>
                <w:noProof/>
                <w:webHidden/>
              </w:rPr>
              <w:fldChar w:fldCharType="end"/>
            </w:r>
          </w:hyperlink>
        </w:p>
        <w:p w14:paraId="73D39299" w14:textId="68C236DE" w:rsidR="00E25429" w:rsidRDefault="00000000">
          <w:pPr>
            <w:pStyle w:val="TOC1"/>
            <w:tabs>
              <w:tab w:val="right" w:leader="dot" w:pos="8630"/>
            </w:tabs>
            <w:rPr>
              <w:rFonts w:eastAsiaTheme="minorEastAsia" w:cstheme="minorBidi"/>
              <w:b w:val="0"/>
              <w:bCs w:val="0"/>
              <w:i w:val="0"/>
              <w:iCs w:val="0"/>
              <w:noProof/>
            </w:rPr>
          </w:pPr>
          <w:hyperlink w:anchor="_Toc40169618" w:history="1">
            <w:r w:rsidR="00E25429" w:rsidRPr="002251F0">
              <w:rPr>
                <w:rStyle w:val="Hyperlink"/>
                <w:noProof/>
              </w:rPr>
              <w:t>CO, N</w:t>
            </w:r>
            <w:r w:rsidR="00E25429" w:rsidRPr="002251F0">
              <w:rPr>
                <w:rStyle w:val="Hyperlink"/>
                <w:noProof/>
                <w:vertAlign w:val="subscript"/>
              </w:rPr>
              <w:t>2</w:t>
            </w:r>
            <w:r w:rsidR="00E25429" w:rsidRPr="002251F0">
              <w:rPr>
                <w:rStyle w:val="Hyperlink"/>
                <w:noProof/>
              </w:rPr>
              <w:t>O</w:t>
            </w:r>
            <w:r w:rsidR="00E25429">
              <w:rPr>
                <w:noProof/>
                <w:webHidden/>
              </w:rPr>
              <w:tab/>
            </w:r>
            <w:r w:rsidR="00E25429">
              <w:rPr>
                <w:noProof/>
                <w:webHidden/>
              </w:rPr>
              <w:fldChar w:fldCharType="begin"/>
            </w:r>
            <w:r w:rsidR="00E25429">
              <w:rPr>
                <w:noProof/>
                <w:webHidden/>
              </w:rPr>
              <w:instrText xml:space="preserve"> PAGEREF _Toc40169618 \h </w:instrText>
            </w:r>
            <w:r w:rsidR="00E25429">
              <w:rPr>
                <w:noProof/>
                <w:webHidden/>
              </w:rPr>
            </w:r>
            <w:r w:rsidR="00E25429">
              <w:rPr>
                <w:noProof/>
                <w:webHidden/>
              </w:rPr>
              <w:fldChar w:fldCharType="separate"/>
            </w:r>
            <w:r w:rsidR="00E25429">
              <w:rPr>
                <w:noProof/>
                <w:webHidden/>
              </w:rPr>
              <w:t>21</w:t>
            </w:r>
            <w:r w:rsidR="00E25429">
              <w:rPr>
                <w:noProof/>
                <w:webHidden/>
              </w:rPr>
              <w:fldChar w:fldCharType="end"/>
            </w:r>
          </w:hyperlink>
        </w:p>
        <w:p w14:paraId="16ABEF78" w14:textId="403D8C33" w:rsidR="00E25429" w:rsidRDefault="00000000">
          <w:pPr>
            <w:pStyle w:val="TOC3"/>
            <w:tabs>
              <w:tab w:val="right" w:leader="dot" w:pos="8630"/>
            </w:tabs>
            <w:rPr>
              <w:rFonts w:eastAsiaTheme="minorEastAsia" w:cstheme="minorBidi"/>
              <w:noProof/>
              <w:sz w:val="24"/>
              <w:szCs w:val="24"/>
            </w:rPr>
          </w:pPr>
          <w:hyperlink w:anchor="_Toc40169619" w:history="1">
            <w:r w:rsidR="00E25429" w:rsidRPr="002251F0">
              <w:rPr>
                <w:rStyle w:val="Hyperlink"/>
                <w:noProof/>
              </w:rPr>
              <w:t>Data</w:t>
            </w:r>
            <w:r w:rsidR="00E25429">
              <w:rPr>
                <w:noProof/>
                <w:webHidden/>
              </w:rPr>
              <w:tab/>
            </w:r>
            <w:r w:rsidR="00E25429">
              <w:rPr>
                <w:noProof/>
                <w:webHidden/>
              </w:rPr>
              <w:fldChar w:fldCharType="begin"/>
            </w:r>
            <w:r w:rsidR="00E25429">
              <w:rPr>
                <w:noProof/>
                <w:webHidden/>
              </w:rPr>
              <w:instrText xml:space="preserve"> PAGEREF _Toc40169619 \h </w:instrText>
            </w:r>
            <w:r w:rsidR="00E25429">
              <w:rPr>
                <w:noProof/>
                <w:webHidden/>
              </w:rPr>
            </w:r>
            <w:r w:rsidR="00E25429">
              <w:rPr>
                <w:noProof/>
                <w:webHidden/>
              </w:rPr>
              <w:fldChar w:fldCharType="separate"/>
            </w:r>
            <w:r w:rsidR="00E25429">
              <w:rPr>
                <w:noProof/>
                <w:webHidden/>
              </w:rPr>
              <w:t>21</w:t>
            </w:r>
            <w:r w:rsidR="00E25429">
              <w:rPr>
                <w:noProof/>
                <w:webHidden/>
              </w:rPr>
              <w:fldChar w:fldCharType="end"/>
            </w:r>
          </w:hyperlink>
        </w:p>
        <w:p w14:paraId="5D0E9A0C" w14:textId="40555CDA" w:rsidR="00E25429" w:rsidRDefault="00000000">
          <w:pPr>
            <w:pStyle w:val="TOC3"/>
            <w:tabs>
              <w:tab w:val="right" w:leader="dot" w:pos="8630"/>
            </w:tabs>
            <w:rPr>
              <w:rFonts w:eastAsiaTheme="minorEastAsia" w:cstheme="minorBidi"/>
              <w:noProof/>
              <w:sz w:val="24"/>
              <w:szCs w:val="24"/>
            </w:rPr>
          </w:pPr>
          <w:hyperlink w:anchor="_Toc40169620" w:history="1">
            <w:r w:rsidR="00E25429" w:rsidRPr="002251F0">
              <w:rPr>
                <w:rStyle w:val="Hyperlink"/>
                <w:noProof/>
              </w:rPr>
              <w:t>Data issues</w:t>
            </w:r>
            <w:r w:rsidR="00E25429">
              <w:rPr>
                <w:noProof/>
                <w:webHidden/>
              </w:rPr>
              <w:tab/>
            </w:r>
            <w:r w:rsidR="00E25429">
              <w:rPr>
                <w:noProof/>
                <w:webHidden/>
              </w:rPr>
              <w:fldChar w:fldCharType="begin"/>
            </w:r>
            <w:r w:rsidR="00E25429">
              <w:rPr>
                <w:noProof/>
                <w:webHidden/>
              </w:rPr>
              <w:instrText xml:space="preserve"> PAGEREF _Toc40169620 \h </w:instrText>
            </w:r>
            <w:r w:rsidR="00E25429">
              <w:rPr>
                <w:noProof/>
                <w:webHidden/>
              </w:rPr>
            </w:r>
            <w:r w:rsidR="00E25429">
              <w:rPr>
                <w:noProof/>
                <w:webHidden/>
              </w:rPr>
              <w:fldChar w:fldCharType="separate"/>
            </w:r>
            <w:r w:rsidR="00E25429">
              <w:rPr>
                <w:noProof/>
                <w:webHidden/>
              </w:rPr>
              <w:t>21</w:t>
            </w:r>
            <w:r w:rsidR="00E25429">
              <w:rPr>
                <w:noProof/>
                <w:webHidden/>
              </w:rPr>
              <w:fldChar w:fldCharType="end"/>
            </w:r>
          </w:hyperlink>
        </w:p>
        <w:p w14:paraId="143894D4" w14:textId="31626848" w:rsidR="00E25429" w:rsidRDefault="00000000">
          <w:pPr>
            <w:pStyle w:val="TOC3"/>
            <w:tabs>
              <w:tab w:val="right" w:leader="dot" w:pos="8630"/>
            </w:tabs>
            <w:rPr>
              <w:rFonts w:eastAsiaTheme="minorEastAsia" w:cstheme="minorBidi"/>
              <w:noProof/>
              <w:sz w:val="24"/>
              <w:szCs w:val="24"/>
            </w:rPr>
          </w:pPr>
          <w:hyperlink w:anchor="_Toc40169621" w:history="1">
            <w:r w:rsidR="00E25429" w:rsidRPr="002251F0">
              <w:rPr>
                <w:rStyle w:val="Hyperlink"/>
                <w:noProof/>
              </w:rPr>
              <w:t>The post process fix:</w:t>
            </w:r>
            <w:r w:rsidR="00E25429">
              <w:rPr>
                <w:noProof/>
                <w:webHidden/>
              </w:rPr>
              <w:tab/>
            </w:r>
            <w:r w:rsidR="00E25429">
              <w:rPr>
                <w:noProof/>
                <w:webHidden/>
              </w:rPr>
              <w:fldChar w:fldCharType="begin"/>
            </w:r>
            <w:r w:rsidR="00E25429">
              <w:rPr>
                <w:noProof/>
                <w:webHidden/>
              </w:rPr>
              <w:instrText xml:space="preserve"> PAGEREF _Toc40169621 \h </w:instrText>
            </w:r>
            <w:r w:rsidR="00E25429">
              <w:rPr>
                <w:noProof/>
                <w:webHidden/>
              </w:rPr>
            </w:r>
            <w:r w:rsidR="00E25429">
              <w:rPr>
                <w:noProof/>
                <w:webHidden/>
              </w:rPr>
              <w:fldChar w:fldCharType="separate"/>
            </w:r>
            <w:r w:rsidR="00E25429">
              <w:rPr>
                <w:noProof/>
                <w:webHidden/>
              </w:rPr>
              <w:t>22</w:t>
            </w:r>
            <w:r w:rsidR="00E25429">
              <w:rPr>
                <w:noProof/>
                <w:webHidden/>
              </w:rPr>
              <w:fldChar w:fldCharType="end"/>
            </w:r>
          </w:hyperlink>
        </w:p>
        <w:p w14:paraId="59B25405" w14:textId="7B0B05F4" w:rsidR="00E25429" w:rsidRDefault="00000000">
          <w:pPr>
            <w:pStyle w:val="TOC3"/>
            <w:tabs>
              <w:tab w:val="right" w:leader="dot" w:pos="8630"/>
            </w:tabs>
            <w:rPr>
              <w:rFonts w:eastAsiaTheme="minorEastAsia" w:cstheme="minorBidi"/>
              <w:noProof/>
              <w:sz w:val="24"/>
              <w:szCs w:val="24"/>
            </w:rPr>
          </w:pPr>
          <w:hyperlink w:anchor="_Toc40169622" w:history="1">
            <w:r w:rsidR="00E25429" w:rsidRPr="002251F0">
              <w:rPr>
                <w:rStyle w:val="Hyperlink"/>
                <w:noProof/>
              </w:rPr>
              <w:t>CO calibrations</w:t>
            </w:r>
            <w:r w:rsidR="00E25429">
              <w:rPr>
                <w:noProof/>
                <w:webHidden/>
              </w:rPr>
              <w:tab/>
            </w:r>
            <w:r w:rsidR="00E25429">
              <w:rPr>
                <w:noProof/>
                <w:webHidden/>
              </w:rPr>
              <w:fldChar w:fldCharType="begin"/>
            </w:r>
            <w:r w:rsidR="00E25429">
              <w:rPr>
                <w:noProof/>
                <w:webHidden/>
              </w:rPr>
              <w:instrText xml:space="preserve"> PAGEREF _Toc40169622 \h </w:instrText>
            </w:r>
            <w:r w:rsidR="00E25429">
              <w:rPr>
                <w:noProof/>
                <w:webHidden/>
              </w:rPr>
            </w:r>
            <w:r w:rsidR="00E25429">
              <w:rPr>
                <w:noProof/>
                <w:webHidden/>
              </w:rPr>
              <w:fldChar w:fldCharType="separate"/>
            </w:r>
            <w:r w:rsidR="00E25429">
              <w:rPr>
                <w:noProof/>
                <w:webHidden/>
              </w:rPr>
              <w:t>23</w:t>
            </w:r>
            <w:r w:rsidR="00E25429">
              <w:rPr>
                <w:noProof/>
                <w:webHidden/>
              </w:rPr>
              <w:fldChar w:fldCharType="end"/>
            </w:r>
          </w:hyperlink>
        </w:p>
        <w:p w14:paraId="294E16D7" w14:textId="53231B6B" w:rsidR="00E25429" w:rsidRDefault="00000000">
          <w:pPr>
            <w:pStyle w:val="TOC3"/>
            <w:tabs>
              <w:tab w:val="right" w:leader="dot" w:pos="8630"/>
            </w:tabs>
            <w:rPr>
              <w:rFonts w:eastAsiaTheme="minorEastAsia" w:cstheme="minorBidi"/>
              <w:noProof/>
              <w:sz w:val="24"/>
              <w:szCs w:val="24"/>
            </w:rPr>
          </w:pPr>
          <w:hyperlink w:anchor="_Toc40169623" w:history="1">
            <w:r w:rsidR="00E25429" w:rsidRPr="002251F0">
              <w:rPr>
                <w:rStyle w:val="Hyperlink"/>
                <w:noProof/>
              </w:rPr>
              <w:t>N</w:t>
            </w:r>
            <w:r w:rsidR="00E25429" w:rsidRPr="002251F0">
              <w:rPr>
                <w:rStyle w:val="Hyperlink"/>
                <w:noProof/>
                <w:vertAlign w:val="subscript"/>
              </w:rPr>
              <w:t>2</w:t>
            </w:r>
            <w:r w:rsidR="00E25429" w:rsidRPr="002251F0">
              <w:rPr>
                <w:rStyle w:val="Hyperlink"/>
                <w:noProof/>
              </w:rPr>
              <w:t>O uncertainty</w:t>
            </w:r>
            <w:r w:rsidR="00E25429">
              <w:rPr>
                <w:noProof/>
                <w:webHidden/>
              </w:rPr>
              <w:tab/>
            </w:r>
            <w:r w:rsidR="00E25429">
              <w:rPr>
                <w:noProof/>
                <w:webHidden/>
              </w:rPr>
              <w:fldChar w:fldCharType="begin"/>
            </w:r>
            <w:r w:rsidR="00E25429">
              <w:rPr>
                <w:noProof/>
                <w:webHidden/>
              </w:rPr>
              <w:instrText xml:space="preserve"> PAGEREF _Toc40169623 \h </w:instrText>
            </w:r>
            <w:r w:rsidR="00E25429">
              <w:rPr>
                <w:noProof/>
                <w:webHidden/>
              </w:rPr>
            </w:r>
            <w:r w:rsidR="00E25429">
              <w:rPr>
                <w:noProof/>
                <w:webHidden/>
              </w:rPr>
              <w:fldChar w:fldCharType="separate"/>
            </w:r>
            <w:r w:rsidR="00E25429">
              <w:rPr>
                <w:noProof/>
                <w:webHidden/>
              </w:rPr>
              <w:t>23</w:t>
            </w:r>
            <w:r w:rsidR="00E25429">
              <w:rPr>
                <w:noProof/>
                <w:webHidden/>
              </w:rPr>
              <w:fldChar w:fldCharType="end"/>
            </w:r>
          </w:hyperlink>
        </w:p>
        <w:p w14:paraId="33CEF379" w14:textId="22CF9E01" w:rsidR="00E25429" w:rsidRDefault="00000000">
          <w:pPr>
            <w:pStyle w:val="TOC1"/>
            <w:tabs>
              <w:tab w:val="right" w:leader="dot" w:pos="8630"/>
            </w:tabs>
            <w:rPr>
              <w:rFonts w:eastAsiaTheme="minorEastAsia" w:cstheme="minorBidi"/>
              <w:b w:val="0"/>
              <w:bCs w:val="0"/>
              <w:i w:val="0"/>
              <w:iCs w:val="0"/>
              <w:noProof/>
            </w:rPr>
          </w:pPr>
          <w:hyperlink w:anchor="_Toc40169624" w:history="1">
            <w:r w:rsidR="00E25429" w:rsidRPr="002251F0">
              <w:rPr>
                <w:rStyle w:val="Hyperlink"/>
                <w:noProof/>
              </w:rPr>
              <w:t>NO, NO</w:t>
            </w:r>
            <w:r w:rsidR="00E25429" w:rsidRPr="002251F0">
              <w:rPr>
                <w:rStyle w:val="Hyperlink"/>
                <w:noProof/>
                <w:vertAlign w:val="subscript"/>
              </w:rPr>
              <w:t>2</w:t>
            </w:r>
            <w:r w:rsidR="00E25429" w:rsidRPr="002251F0">
              <w:rPr>
                <w:rStyle w:val="Hyperlink"/>
                <w:noProof/>
              </w:rPr>
              <w:t>, NH</w:t>
            </w:r>
            <w:r w:rsidR="00E25429" w:rsidRPr="002251F0">
              <w:rPr>
                <w:rStyle w:val="Hyperlink"/>
                <w:noProof/>
                <w:vertAlign w:val="subscript"/>
              </w:rPr>
              <w:t>3</w:t>
            </w:r>
            <w:r w:rsidR="00E25429" w:rsidRPr="002251F0">
              <w:rPr>
                <w:rStyle w:val="Hyperlink"/>
                <w:noProof/>
              </w:rPr>
              <w:t>, SelfSample</w:t>
            </w:r>
            <w:r w:rsidR="00E25429">
              <w:rPr>
                <w:noProof/>
                <w:webHidden/>
              </w:rPr>
              <w:tab/>
            </w:r>
            <w:r w:rsidR="00E25429">
              <w:rPr>
                <w:noProof/>
                <w:webHidden/>
              </w:rPr>
              <w:fldChar w:fldCharType="begin"/>
            </w:r>
            <w:r w:rsidR="00E25429">
              <w:rPr>
                <w:noProof/>
                <w:webHidden/>
              </w:rPr>
              <w:instrText xml:space="preserve"> PAGEREF _Toc40169624 \h </w:instrText>
            </w:r>
            <w:r w:rsidR="00E25429">
              <w:rPr>
                <w:noProof/>
                <w:webHidden/>
              </w:rPr>
            </w:r>
            <w:r w:rsidR="00E25429">
              <w:rPr>
                <w:noProof/>
                <w:webHidden/>
              </w:rPr>
              <w:fldChar w:fldCharType="separate"/>
            </w:r>
            <w:r w:rsidR="00E25429">
              <w:rPr>
                <w:noProof/>
                <w:webHidden/>
              </w:rPr>
              <w:t>25</w:t>
            </w:r>
            <w:r w:rsidR="00E25429">
              <w:rPr>
                <w:noProof/>
                <w:webHidden/>
              </w:rPr>
              <w:fldChar w:fldCharType="end"/>
            </w:r>
          </w:hyperlink>
        </w:p>
        <w:p w14:paraId="255F39BB" w14:textId="35B8C368" w:rsidR="00E25429" w:rsidRDefault="00000000">
          <w:pPr>
            <w:pStyle w:val="TOC1"/>
            <w:tabs>
              <w:tab w:val="right" w:leader="dot" w:pos="8630"/>
            </w:tabs>
            <w:rPr>
              <w:rFonts w:eastAsiaTheme="minorEastAsia" w:cstheme="minorBidi"/>
              <w:b w:val="0"/>
              <w:bCs w:val="0"/>
              <w:i w:val="0"/>
              <w:iCs w:val="0"/>
              <w:noProof/>
            </w:rPr>
          </w:pPr>
          <w:hyperlink w:anchor="_Toc40169625" w:history="1">
            <w:r w:rsidR="00E25429" w:rsidRPr="002251F0">
              <w:rPr>
                <w:rStyle w:val="Hyperlink"/>
                <w:noProof/>
              </w:rPr>
              <w:t>CO</w:t>
            </w:r>
            <w:r w:rsidR="00E25429" w:rsidRPr="002251F0">
              <w:rPr>
                <w:rStyle w:val="Hyperlink"/>
                <w:noProof/>
                <w:vertAlign w:val="subscript"/>
              </w:rPr>
              <w:t>2</w:t>
            </w:r>
            <w:r w:rsidR="00E25429" w:rsidRPr="002251F0">
              <w:rPr>
                <w:rStyle w:val="Hyperlink"/>
                <w:noProof/>
              </w:rPr>
              <w:t>_ppm</w:t>
            </w:r>
            <w:r w:rsidR="00E25429">
              <w:rPr>
                <w:noProof/>
                <w:webHidden/>
              </w:rPr>
              <w:tab/>
            </w:r>
            <w:r w:rsidR="00E25429">
              <w:rPr>
                <w:noProof/>
                <w:webHidden/>
              </w:rPr>
              <w:fldChar w:fldCharType="begin"/>
            </w:r>
            <w:r w:rsidR="00E25429">
              <w:rPr>
                <w:noProof/>
                <w:webHidden/>
              </w:rPr>
              <w:instrText xml:space="preserve"> PAGEREF _Toc40169625 \h </w:instrText>
            </w:r>
            <w:r w:rsidR="00E25429">
              <w:rPr>
                <w:noProof/>
                <w:webHidden/>
              </w:rPr>
            </w:r>
            <w:r w:rsidR="00E25429">
              <w:rPr>
                <w:noProof/>
                <w:webHidden/>
              </w:rPr>
              <w:fldChar w:fldCharType="separate"/>
            </w:r>
            <w:r w:rsidR="00E25429">
              <w:rPr>
                <w:noProof/>
                <w:webHidden/>
              </w:rPr>
              <w:t>25</w:t>
            </w:r>
            <w:r w:rsidR="00E25429">
              <w:rPr>
                <w:noProof/>
                <w:webHidden/>
              </w:rPr>
              <w:fldChar w:fldCharType="end"/>
            </w:r>
          </w:hyperlink>
        </w:p>
        <w:p w14:paraId="51368D6E" w14:textId="2690A2BB" w:rsidR="00E25429" w:rsidRDefault="00000000">
          <w:pPr>
            <w:pStyle w:val="TOC1"/>
            <w:tabs>
              <w:tab w:val="right" w:leader="dot" w:pos="8630"/>
            </w:tabs>
            <w:rPr>
              <w:rFonts w:eastAsiaTheme="minorEastAsia" w:cstheme="minorBidi"/>
              <w:b w:val="0"/>
              <w:bCs w:val="0"/>
              <w:i w:val="0"/>
              <w:iCs w:val="0"/>
              <w:noProof/>
            </w:rPr>
          </w:pPr>
          <w:hyperlink w:anchor="_Toc40169626" w:history="1">
            <w:r w:rsidR="00E25429" w:rsidRPr="002251F0">
              <w:rPr>
                <w:rStyle w:val="Hyperlink"/>
                <w:noProof/>
              </w:rPr>
              <w:t>O</w:t>
            </w:r>
            <w:r w:rsidR="00E25429" w:rsidRPr="002251F0">
              <w:rPr>
                <w:rStyle w:val="Hyperlink"/>
                <w:noProof/>
                <w:vertAlign w:val="subscript"/>
              </w:rPr>
              <w:t>3</w:t>
            </w:r>
            <w:r w:rsidR="00E25429">
              <w:rPr>
                <w:noProof/>
                <w:webHidden/>
              </w:rPr>
              <w:tab/>
            </w:r>
            <w:r w:rsidR="00E25429">
              <w:rPr>
                <w:noProof/>
                <w:webHidden/>
              </w:rPr>
              <w:fldChar w:fldCharType="begin"/>
            </w:r>
            <w:r w:rsidR="00E25429">
              <w:rPr>
                <w:noProof/>
                <w:webHidden/>
              </w:rPr>
              <w:instrText xml:space="preserve"> PAGEREF _Toc40169626 \h </w:instrText>
            </w:r>
            <w:r w:rsidR="00E25429">
              <w:rPr>
                <w:noProof/>
                <w:webHidden/>
              </w:rPr>
            </w:r>
            <w:r w:rsidR="00E25429">
              <w:rPr>
                <w:noProof/>
                <w:webHidden/>
              </w:rPr>
              <w:fldChar w:fldCharType="separate"/>
            </w:r>
            <w:r w:rsidR="00E25429">
              <w:rPr>
                <w:noProof/>
                <w:webHidden/>
              </w:rPr>
              <w:t>27</w:t>
            </w:r>
            <w:r w:rsidR="00E25429">
              <w:rPr>
                <w:noProof/>
                <w:webHidden/>
              </w:rPr>
              <w:fldChar w:fldCharType="end"/>
            </w:r>
          </w:hyperlink>
        </w:p>
        <w:p w14:paraId="34DC8E47" w14:textId="22577662" w:rsidR="00E25429" w:rsidRDefault="00000000">
          <w:pPr>
            <w:pStyle w:val="TOC3"/>
            <w:tabs>
              <w:tab w:val="right" w:leader="dot" w:pos="8630"/>
            </w:tabs>
            <w:rPr>
              <w:rFonts w:eastAsiaTheme="minorEastAsia" w:cstheme="minorBidi"/>
              <w:noProof/>
              <w:sz w:val="24"/>
              <w:szCs w:val="24"/>
            </w:rPr>
          </w:pPr>
          <w:hyperlink w:anchor="_Toc40169627" w:history="1">
            <w:r w:rsidR="00E25429" w:rsidRPr="002251F0">
              <w:rPr>
                <w:rStyle w:val="Hyperlink"/>
                <w:noProof/>
              </w:rPr>
              <w:t>Data</w:t>
            </w:r>
            <w:r w:rsidR="00E25429">
              <w:rPr>
                <w:noProof/>
                <w:webHidden/>
              </w:rPr>
              <w:tab/>
            </w:r>
            <w:r w:rsidR="00E25429">
              <w:rPr>
                <w:noProof/>
                <w:webHidden/>
              </w:rPr>
              <w:fldChar w:fldCharType="begin"/>
            </w:r>
            <w:r w:rsidR="00E25429">
              <w:rPr>
                <w:noProof/>
                <w:webHidden/>
              </w:rPr>
              <w:instrText xml:space="preserve"> PAGEREF _Toc40169627 \h </w:instrText>
            </w:r>
            <w:r w:rsidR="00E25429">
              <w:rPr>
                <w:noProof/>
                <w:webHidden/>
              </w:rPr>
            </w:r>
            <w:r w:rsidR="00E25429">
              <w:rPr>
                <w:noProof/>
                <w:webHidden/>
              </w:rPr>
              <w:fldChar w:fldCharType="separate"/>
            </w:r>
            <w:r w:rsidR="00E25429">
              <w:rPr>
                <w:noProof/>
                <w:webHidden/>
              </w:rPr>
              <w:t>28</w:t>
            </w:r>
            <w:r w:rsidR="00E25429">
              <w:rPr>
                <w:noProof/>
                <w:webHidden/>
              </w:rPr>
              <w:fldChar w:fldCharType="end"/>
            </w:r>
          </w:hyperlink>
        </w:p>
        <w:p w14:paraId="0C4B010E" w14:textId="421091D9" w:rsidR="00E25429" w:rsidRDefault="00000000">
          <w:pPr>
            <w:pStyle w:val="TOC3"/>
            <w:tabs>
              <w:tab w:val="right" w:leader="dot" w:pos="8630"/>
            </w:tabs>
            <w:rPr>
              <w:rFonts w:eastAsiaTheme="minorEastAsia" w:cstheme="minorBidi"/>
              <w:noProof/>
              <w:sz w:val="24"/>
              <w:szCs w:val="24"/>
            </w:rPr>
          </w:pPr>
          <w:hyperlink w:anchor="_Toc40169628" w:history="1">
            <w:r w:rsidR="00E25429" w:rsidRPr="002251F0">
              <w:rPr>
                <w:rStyle w:val="Hyperlink"/>
                <w:noProof/>
              </w:rPr>
              <w:t>Calibration, Zeroing, Corrections</w:t>
            </w:r>
            <w:r w:rsidR="00E25429">
              <w:rPr>
                <w:noProof/>
                <w:webHidden/>
              </w:rPr>
              <w:tab/>
            </w:r>
            <w:r w:rsidR="00E25429">
              <w:rPr>
                <w:noProof/>
                <w:webHidden/>
              </w:rPr>
              <w:fldChar w:fldCharType="begin"/>
            </w:r>
            <w:r w:rsidR="00E25429">
              <w:rPr>
                <w:noProof/>
                <w:webHidden/>
              </w:rPr>
              <w:instrText xml:space="preserve"> PAGEREF _Toc40169628 \h </w:instrText>
            </w:r>
            <w:r w:rsidR="00E25429">
              <w:rPr>
                <w:noProof/>
                <w:webHidden/>
              </w:rPr>
            </w:r>
            <w:r w:rsidR="00E25429">
              <w:rPr>
                <w:noProof/>
                <w:webHidden/>
              </w:rPr>
              <w:fldChar w:fldCharType="separate"/>
            </w:r>
            <w:r w:rsidR="00E25429">
              <w:rPr>
                <w:noProof/>
                <w:webHidden/>
              </w:rPr>
              <w:t>28</w:t>
            </w:r>
            <w:r w:rsidR="00E25429">
              <w:rPr>
                <w:noProof/>
                <w:webHidden/>
              </w:rPr>
              <w:fldChar w:fldCharType="end"/>
            </w:r>
          </w:hyperlink>
        </w:p>
        <w:p w14:paraId="34741F99" w14:textId="64EDE93F" w:rsidR="00E25429" w:rsidRDefault="00000000">
          <w:pPr>
            <w:pStyle w:val="TOC3"/>
            <w:tabs>
              <w:tab w:val="right" w:leader="dot" w:pos="8630"/>
            </w:tabs>
            <w:rPr>
              <w:rFonts w:eastAsiaTheme="minorEastAsia" w:cstheme="minorBidi"/>
              <w:noProof/>
              <w:sz w:val="24"/>
              <w:szCs w:val="24"/>
            </w:rPr>
          </w:pPr>
          <w:hyperlink w:anchor="_Toc40169629" w:history="1">
            <w:r w:rsidR="00E25429" w:rsidRPr="002251F0">
              <w:rPr>
                <w:rStyle w:val="Hyperlink"/>
                <w:noProof/>
              </w:rPr>
              <w:t>Data issues</w:t>
            </w:r>
            <w:r w:rsidR="00E25429">
              <w:rPr>
                <w:noProof/>
                <w:webHidden/>
              </w:rPr>
              <w:tab/>
            </w:r>
            <w:r w:rsidR="00E25429">
              <w:rPr>
                <w:noProof/>
                <w:webHidden/>
              </w:rPr>
              <w:fldChar w:fldCharType="begin"/>
            </w:r>
            <w:r w:rsidR="00E25429">
              <w:rPr>
                <w:noProof/>
                <w:webHidden/>
              </w:rPr>
              <w:instrText xml:space="preserve"> PAGEREF _Toc40169629 \h </w:instrText>
            </w:r>
            <w:r w:rsidR="00E25429">
              <w:rPr>
                <w:noProof/>
                <w:webHidden/>
              </w:rPr>
            </w:r>
            <w:r w:rsidR="00E25429">
              <w:rPr>
                <w:noProof/>
                <w:webHidden/>
              </w:rPr>
              <w:fldChar w:fldCharType="separate"/>
            </w:r>
            <w:r w:rsidR="00E25429">
              <w:rPr>
                <w:noProof/>
                <w:webHidden/>
              </w:rPr>
              <w:t>29</w:t>
            </w:r>
            <w:r w:rsidR="00E25429">
              <w:rPr>
                <w:noProof/>
                <w:webHidden/>
              </w:rPr>
              <w:fldChar w:fldCharType="end"/>
            </w:r>
          </w:hyperlink>
        </w:p>
        <w:p w14:paraId="65ECFC2F" w14:textId="778B994D" w:rsidR="00E25429" w:rsidRDefault="00000000">
          <w:pPr>
            <w:pStyle w:val="TOC1"/>
            <w:tabs>
              <w:tab w:val="right" w:leader="dot" w:pos="8630"/>
            </w:tabs>
            <w:rPr>
              <w:rFonts w:eastAsiaTheme="minorEastAsia" w:cstheme="minorBidi"/>
              <w:b w:val="0"/>
              <w:bCs w:val="0"/>
              <w:i w:val="0"/>
              <w:iCs w:val="0"/>
              <w:noProof/>
            </w:rPr>
          </w:pPr>
          <w:hyperlink w:anchor="_Toc40169630" w:history="1">
            <w:r w:rsidR="00E25429" w:rsidRPr="002251F0">
              <w:rPr>
                <w:rStyle w:val="Hyperlink"/>
                <w:noProof/>
              </w:rPr>
              <w:t>PAMValve</w:t>
            </w:r>
            <w:r w:rsidR="00E25429">
              <w:rPr>
                <w:noProof/>
                <w:webHidden/>
              </w:rPr>
              <w:tab/>
            </w:r>
            <w:r w:rsidR="00E25429">
              <w:rPr>
                <w:noProof/>
                <w:webHidden/>
              </w:rPr>
              <w:fldChar w:fldCharType="begin"/>
            </w:r>
            <w:r w:rsidR="00E25429">
              <w:rPr>
                <w:noProof/>
                <w:webHidden/>
              </w:rPr>
              <w:instrText xml:space="preserve"> PAGEREF _Toc40169630 \h </w:instrText>
            </w:r>
            <w:r w:rsidR="00E25429">
              <w:rPr>
                <w:noProof/>
                <w:webHidden/>
              </w:rPr>
            </w:r>
            <w:r w:rsidR="00E25429">
              <w:rPr>
                <w:noProof/>
                <w:webHidden/>
              </w:rPr>
              <w:fldChar w:fldCharType="separate"/>
            </w:r>
            <w:r w:rsidR="00E25429">
              <w:rPr>
                <w:noProof/>
                <w:webHidden/>
              </w:rPr>
              <w:t>30</w:t>
            </w:r>
            <w:r w:rsidR="00E25429">
              <w:rPr>
                <w:noProof/>
                <w:webHidden/>
              </w:rPr>
              <w:fldChar w:fldCharType="end"/>
            </w:r>
          </w:hyperlink>
        </w:p>
        <w:p w14:paraId="4F937B7A" w14:textId="0762E5BD" w:rsidR="00E25429" w:rsidRDefault="00000000">
          <w:pPr>
            <w:pStyle w:val="TOC1"/>
            <w:tabs>
              <w:tab w:val="right" w:leader="dot" w:pos="8630"/>
            </w:tabs>
            <w:rPr>
              <w:rFonts w:eastAsiaTheme="minorEastAsia" w:cstheme="minorBidi"/>
              <w:b w:val="0"/>
              <w:bCs w:val="0"/>
              <w:i w:val="0"/>
              <w:iCs w:val="0"/>
              <w:noProof/>
            </w:rPr>
          </w:pPr>
          <w:hyperlink w:anchor="_Toc40169631" w:history="1">
            <w:r w:rsidR="00E25429" w:rsidRPr="002251F0">
              <w:rPr>
                <w:rStyle w:val="Hyperlink"/>
                <w:noProof/>
              </w:rPr>
              <w:t>AML_at_AB</w:t>
            </w:r>
            <w:r w:rsidR="00E25429">
              <w:rPr>
                <w:noProof/>
                <w:webHidden/>
              </w:rPr>
              <w:tab/>
            </w:r>
            <w:r w:rsidR="00E25429">
              <w:rPr>
                <w:noProof/>
                <w:webHidden/>
              </w:rPr>
              <w:fldChar w:fldCharType="begin"/>
            </w:r>
            <w:r w:rsidR="00E25429">
              <w:rPr>
                <w:noProof/>
                <w:webHidden/>
              </w:rPr>
              <w:instrText xml:space="preserve"> PAGEREF _Toc40169631 \h </w:instrText>
            </w:r>
            <w:r w:rsidR="00E25429">
              <w:rPr>
                <w:noProof/>
                <w:webHidden/>
              </w:rPr>
            </w:r>
            <w:r w:rsidR="00E25429">
              <w:rPr>
                <w:noProof/>
                <w:webHidden/>
              </w:rPr>
              <w:fldChar w:fldCharType="separate"/>
            </w:r>
            <w:r w:rsidR="00E25429">
              <w:rPr>
                <w:noProof/>
                <w:webHidden/>
              </w:rPr>
              <w:t>30</w:t>
            </w:r>
            <w:r w:rsidR="00E25429">
              <w:rPr>
                <w:noProof/>
                <w:webHidden/>
              </w:rPr>
              <w:fldChar w:fldCharType="end"/>
            </w:r>
          </w:hyperlink>
        </w:p>
        <w:p w14:paraId="573DAC47" w14:textId="3EC825BB" w:rsidR="001E0860" w:rsidRDefault="001E0860">
          <w:r>
            <w:rPr>
              <w:b/>
              <w:bCs/>
              <w:noProof/>
            </w:rPr>
            <w:fldChar w:fldCharType="end"/>
          </w:r>
        </w:p>
      </w:sdtContent>
    </w:sdt>
    <w:p w14:paraId="15B176E6" w14:textId="6F4F75BF" w:rsidR="001E0860" w:rsidRDefault="0061081C" w:rsidP="00332950">
      <w:pPr>
        <w:pStyle w:val="Heading1"/>
      </w:pPr>
      <w:r>
        <w:br w:type="column"/>
      </w:r>
      <w:bookmarkStart w:id="0" w:name="_Toc40169591"/>
      <w:proofErr w:type="spellStart"/>
      <w:r w:rsidR="00332950">
        <w:lastRenderedPageBreak/>
        <w:t>firexaq</w:t>
      </w:r>
      <w:proofErr w:type="spellEnd"/>
      <w:r w:rsidR="00332950">
        <w:t>-AMLGAS ICARTT Header</w:t>
      </w:r>
      <w:bookmarkEnd w:id="0"/>
    </w:p>
    <w:p w14:paraId="7FFCB5DC" w14:textId="426E86D8" w:rsidR="00332950" w:rsidRPr="00332950" w:rsidRDefault="00332950" w:rsidP="00332950">
      <w:proofErr w:type="spellStart"/>
      <w:r>
        <w:t>Exerpts</w:t>
      </w:r>
      <w:proofErr w:type="spellEnd"/>
      <w:r>
        <w:t xml:space="preserve"> from the </w:t>
      </w:r>
      <w:proofErr w:type="spellStart"/>
      <w:r>
        <w:t>firexaq</w:t>
      </w:r>
      <w:proofErr w:type="spellEnd"/>
      <w:r>
        <w:t xml:space="preserve">-AMLGAS ICARTT header are included below. </w:t>
      </w:r>
    </w:p>
    <w:p w14:paraId="1B22D635" w14:textId="77777777" w:rsidR="00332950" w:rsidRPr="0061081C" w:rsidRDefault="00332950" w:rsidP="0061081C">
      <w:pPr>
        <w:pStyle w:val="NoSpacing"/>
      </w:pPr>
      <w:r w:rsidRPr="0061081C">
        <w:t xml:space="preserve">Tara Yacovitch, J. Rob Roscioli, Conner Daube, Christoph </w:t>
      </w:r>
      <w:proofErr w:type="spellStart"/>
      <w:r w:rsidRPr="0061081C">
        <w:t>Dyroff</w:t>
      </w:r>
      <w:proofErr w:type="spellEnd"/>
      <w:r w:rsidRPr="0061081C">
        <w:t>, Scott Herndon</w:t>
      </w:r>
    </w:p>
    <w:p w14:paraId="22807E9B" w14:textId="77777777" w:rsidR="00332950" w:rsidRPr="0061081C" w:rsidRDefault="00332950" w:rsidP="0061081C">
      <w:pPr>
        <w:pStyle w:val="NoSpacing"/>
      </w:pPr>
      <w:r w:rsidRPr="0061081C">
        <w:t>Aerodyne Research, Inc.</w:t>
      </w:r>
    </w:p>
    <w:p w14:paraId="3685C17F" w14:textId="77777777" w:rsidR="00332950" w:rsidRPr="0061081C" w:rsidRDefault="00332950" w:rsidP="0061081C">
      <w:pPr>
        <w:pStyle w:val="NoSpacing"/>
      </w:pPr>
      <w:r w:rsidRPr="0061081C">
        <w:t>Aerodyne Mobile Lab</w:t>
      </w:r>
    </w:p>
    <w:p w14:paraId="445D0006" w14:textId="77777777" w:rsidR="00332950" w:rsidRPr="0061081C" w:rsidRDefault="00332950" w:rsidP="0061081C">
      <w:pPr>
        <w:pStyle w:val="NoSpacing"/>
      </w:pPr>
      <w:r w:rsidRPr="0061081C">
        <w:t>FIREX AQ 2019</w:t>
      </w:r>
    </w:p>
    <w:p w14:paraId="2CFC50F4" w14:textId="5EDB2985" w:rsidR="0061081C" w:rsidRPr="0061081C" w:rsidRDefault="00332950" w:rsidP="0061081C">
      <w:pPr>
        <w:pStyle w:val="NoSpacing"/>
      </w:pPr>
      <w:r w:rsidRPr="0061081C">
        <w:t>2019, 08, 07, 2020, 05, 12</w:t>
      </w:r>
    </w:p>
    <w:p w14:paraId="72DAC879" w14:textId="7A462252" w:rsidR="0061081C" w:rsidRDefault="0061081C" w:rsidP="0061081C">
      <w:pPr>
        <w:pStyle w:val="Heading2"/>
      </w:pPr>
      <w:bookmarkStart w:id="1" w:name="_Toc40169592"/>
      <w:r>
        <w:t>Time Series:</w:t>
      </w:r>
      <w:bookmarkEnd w:id="1"/>
    </w:p>
    <w:p w14:paraId="30374324" w14:textId="2D2E28AC" w:rsidR="00332950" w:rsidRPr="0061081C" w:rsidRDefault="00332950" w:rsidP="0061081C">
      <w:pPr>
        <w:pStyle w:val="NoSpacing"/>
      </w:pPr>
      <w:proofErr w:type="spellStart"/>
      <w:r w:rsidRPr="0061081C">
        <w:t>Time_Start</w:t>
      </w:r>
      <w:proofErr w:type="spellEnd"/>
      <w:r w:rsidRPr="0061081C">
        <w:t xml:space="preserve">, </w:t>
      </w:r>
      <w:proofErr w:type="spellStart"/>
      <w:r w:rsidRPr="0061081C">
        <w:t>seconds_past_midnight</w:t>
      </w:r>
      <w:proofErr w:type="spellEnd"/>
      <w:r w:rsidRPr="0061081C">
        <w:t>, UTC</w:t>
      </w:r>
    </w:p>
    <w:p w14:paraId="23A8A0D3" w14:textId="77777777" w:rsidR="00332950" w:rsidRPr="0061081C" w:rsidRDefault="00332950" w:rsidP="0061081C">
      <w:pPr>
        <w:pStyle w:val="NoSpacing"/>
      </w:pPr>
      <w:proofErr w:type="spellStart"/>
      <w:r w:rsidRPr="0061081C">
        <w:t>Time_Stop</w:t>
      </w:r>
      <w:proofErr w:type="spellEnd"/>
      <w:r w:rsidRPr="0061081C">
        <w:t xml:space="preserve">, </w:t>
      </w:r>
      <w:proofErr w:type="spellStart"/>
      <w:r w:rsidRPr="0061081C">
        <w:t>seconds_past_midnight</w:t>
      </w:r>
      <w:proofErr w:type="spellEnd"/>
      <w:r w:rsidRPr="0061081C">
        <w:t>, UTC</w:t>
      </w:r>
    </w:p>
    <w:p w14:paraId="172E7368" w14:textId="77777777" w:rsidR="00332950" w:rsidRPr="0061081C" w:rsidRDefault="00332950" w:rsidP="0061081C">
      <w:pPr>
        <w:pStyle w:val="NoSpacing"/>
      </w:pPr>
      <w:proofErr w:type="spellStart"/>
      <w:r w:rsidRPr="0061081C">
        <w:t>Time_Mid</w:t>
      </w:r>
      <w:proofErr w:type="spellEnd"/>
      <w:r w:rsidRPr="0061081C">
        <w:t xml:space="preserve">, </w:t>
      </w:r>
      <w:proofErr w:type="spellStart"/>
      <w:r w:rsidRPr="0061081C">
        <w:t>seconds_past_midnight</w:t>
      </w:r>
      <w:proofErr w:type="spellEnd"/>
      <w:r w:rsidRPr="0061081C">
        <w:t>, UTC</w:t>
      </w:r>
    </w:p>
    <w:p w14:paraId="6C0E0B76" w14:textId="77777777" w:rsidR="00332950" w:rsidRPr="0061081C" w:rsidRDefault="00332950" w:rsidP="0061081C">
      <w:pPr>
        <w:pStyle w:val="NoSpacing"/>
      </w:pPr>
      <w:r w:rsidRPr="0061081C">
        <w:t xml:space="preserve">MM_MDT, </w:t>
      </w:r>
      <w:proofErr w:type="spellStart"/>
      <w:r w:rsidRPr="0061081C">
        <w:t>seconds_past_midnight</w:t>
      </w:r>
      <w:proofErr w:type="spellEnd"/>
      <w:r w:rsidRPr="0061081C">
        <w:t xml:space="preserve">, </w:t>
      </w:r>
      <w:proofErr w:type="spellStart"/>
      <w:r w:rsidRPr="0061081C">
        <w:t>Time_MountainDaylightTime</w:t>
      </w:r>
      <w:proofErr w:type="spellEnd"/>
    </w:p>
    <w:p w14:paraId="71DA8DEC" w14:textId="77777777" w:rsidR="00332950" w:rsidRPr="0061081C" w:rsidRDefault="00332950" w:rsidP="0061081C">
      <w:pPr>
        <w:pStyle w:val="NoSpacing"/>
      </w:pPr>
      <w:proofErr w:type="spellStart"/>
      <w:r w:rsidRPr="0061081C">
        <w:t>MM_Latitude</w:t>
      </w:r>
      <w:proofErr w:type="spellEnd"/>
      <w:r w:rsidRPr="0061081C">
        <w:t xml:space="preserve">, deg, </w:t>
      </w:r>
      <w:proofErr w:type="spellStart"/>
      <w:r w:rsidRPr="0061081C">
        <w:t>Platform_Latitude_InSitu_None</w:t>
      </w:r>
      <w:proofErr w:type="spellEnd"/>
    </w:p>
    <w:p w14:paraId="688391D7" w14:textId="77777777" w:rsidR="00332950" w:rsidRPr="0061081C" w:rsidRDefault="00332950" w:rsidP="0061081C">
      <w:pPr>
        <w:pStyle w:val="NoSpacing"/>
      </w:pPr>
      <w:proofErr w:type="spellStart"/>
      <w:r w:rsidRPr="0061081C">
        <w:t>MM_Longitude</w:t>
      </w:r>
      <w:proofErr w:type="spellEnd"/>
      <w:r w:rsidRPr="0061081C">
        <w:t xml:space="preserve">, deg, </w:t>
      </w:r>
      <w:proofErr w:type="spellStart"/>
      <w:r w:rsidRPr="0061081C">
        <w:t>Platform_Longitude_InSitu_None</w:t>
      </w:r>
      <w:proofErr w:type="spellEnd"/>
    </w:p>
    <w:p w14:paraId="1A7ECFBB" w14:textId="77777777" w:rsidR="00332950" w:rsidRPr="0061081C" w:rsidRDefault="00332950" w:rsidP="0061081C">
      <w:pPr>
        <w:pStyle w:val="NoSpacing"/>
      </w:pPr>
      <w:proofErr w:type="spellStart"/>
      <w:r w:rsidRPr="0061081C">
        <w:t>MM_Easting</w:t>
      </w:r>
      <w:proofErr w:type="spellEnd"/>
      <w:r w:rsidRPr="0061081C">
        <w:t xml:space="preserve">, m, </w:t>
      </w:r>
      <w:proofErr w:type="spellStart"/>
      <w:r w:rsidRPr="0061081C">
        <w:t>Platform_Easting_InSitu_UniversalTransverseMercator</w:t>
      </w:r>
      <w:proofErr w:type="spellEnd"/>
    </w:p>
    <w:p w14:paraId="0DF3FE9F" w14:textId="77777777" w:rsidR="00332950" w:rsidRPr="0061081C" w:rsidRDefault="00332950" w:rsidP="0061081C">
      <w:pPr>
        <w:pStyle w:val="NoSpacing"/>
      </w:pPr>
      <w:proofErr w:type="spellStart"/>
      <w:r w:rsidRPr="0061081C">
        <w:t>MM_Northing</w:t>
      </w:r>
      <w:proofErr w:type="spellEnd"/>
      <w:r w:rsidRPr="0061081C">
        <w:t xml:space="preserve">, m, </w:t>
      </w:r>
      <w:proofErr w:type="spellStart"/>
      <w:r w:rsidRPr="0061081C">
        <w:t>Platform_Northing_InSitu_UniversalTransverseMercator</w:t>
      </w:r>
      <w:proofErr w:type="spellEnd"/>
    </w:p>
    <w:p w14:paraId="647BCA63" w14:textId="77777777" w:rsidR="00332950" w:rsidRPr="004630CE" w:rsidRDefault="00332950" w:rsidP="0061081C">
      <w:pPr>
        <w:pStyle w:val="NoSpacing"/>
        <w:rPr>
          <w:lang w:val="fr-CA"/>
        </w:rPr>
      </w:pPr>
      <w:proofErr w:type="spellStart"/>
      <w:r w:rsidRPr="004630CE">
        <w:rPr>
          <w:lang w:val="fr-CA"/>
        </w:rPr>
        <w:t>MM_Zone</w:t>
      </w:r>
      <w:proofErr w:type="spellEnd"/>
      <w:r w:rsidRPr="004630CE">
        <w:rPr>
          <w:lang w:val="fr-CA"/>
        </w:rPr>
        <w:t xml:space="preserve">, </w:t>
      </w:r>
      <w:proofErr w:type="spellStart"/>
      <w:r w:rsidRPr="004630CE">
        <w:rPr>
          <w:lang w:val="fr-CA"/>
        </w:rPr>
        <w:t>unitless</w:t>
      </w:r>
      <w:proofErr w:type="spellEnd"/>
      <w:r w:rsidRPr="004630CE">
        <w:rPr>
          <w:lang w:val="fr-CA"/>
        </w:rPr>
        <w:t xml:space="preserve">, </w:t>
      </w:r>
      <w:proofErr w:type="spellStart"/>
      <w:r w:rsidRPr="004630CE">
        <w:rPr>
          <w:lang w:val="fr-CA"/>
        </w:rPr>
        <w:t>Platform_Zone_InSitu_UniversalTransverseMercator</w:t>
      </w:r>
      <w:proofErr w:type="spellEnd"/>
    </w:p>
    <w:p w14:paraId="7C1033BE" w14:textId="77777777" w:rsidR="00332950" w:rsidRPr="0061081C" w:rsidRDefault="00332950" w:rsidP="0061081C">
      <w:pPr>
        <w:pStyle w:val="NoSpacing"/>
      </w:pPr>
      <w:proofErr w:type="spellStart"/>
      <w:r w:rsidRPr="0061081C">
        <w:t>MM_truckHeading</w:t>
      </w:r>
      <w:proofErr w:type="spellEnd"/>
      <w:r w:rsidRPr="0061081C">
        <w:t xml:space="preserve">, deg, </w:t>
      </w:r>
      <w:proofErr w:type="spellStart"/>
      <w:r w:rsidRPr="0061081C">
        <w:t>Platform_HeadingTrue_InSitu_None</w:t>
      </w:r>
      <w:proofErr w:type="spellEnd"/>
    </w:p>
    <w:p w14:paraId="149E02ED" w14:textId="77777777" w:rsidR="00332950" w:rsidRPr="0061081C" w:rsidRDefault="00332950" w:rsidP="0061081C">
      <w:pPr>
        <w:pStyle w:val="NoSpacing"/>
      </w:pPr>
      <w:proofErr w:type="spellStart"/>
      <w:r w:rsidRPr="0061081C">
        <w:t>MM_truckSpeed_kmph</w:t>
      </w:r>
      <w:proofErr w:type="spellEnd"/>
      <w:r w:rsidRPr="0061081C">
        <w:t xml:space="preserve">, kmph, </w:t>
      </w:r>
      <w:proofErr w:type="spellStart"/>
      <w:r w:rsidRPr="0061081C">
        <w:t>Platform_GroundSpeed_InSitu_None</w:t>
      </w:r>
      <w:proofErr w:type="spellEnd"/>
    </w:p>
    <w:p w14:paraId="0CE2FE2A" w14:textId="77777777" w:rsidR="00332950" w:rsidRPr="0061081C" w:rsidRDefault="00332950" w:rsidP="0061081C">
      <w:pPr>
        <w:pStyle w:val="NoSpacing"/>
      </w:pPr>
      <w:proofErr w:type="spellStart"/>
      <w:r w:rsidRPr="0061081C">
        <w:t>MM_Elevation_m</w:t>
      </w:r>
      <w:proofErr w:type="spellEnd"/>
      <w:r w:rsidRPr="0061081C">
        <w:t xml:space="preserve">, m, </w:t>
      </w:r>
      <w:proofErr w:type="spellStart"/>
      <w:r w:rsidRPr="0061081C">
        <w:t>Platform_AltitudeMSL_InSitu_None</w:t>
      </w:r>
      <w:proofErr w:type="spellEnd"/>
    </w:p>
    <w:p w14:paraId="7B3D5058" w14:textId="77777777" w:rsidR="00332950" w:rsidRPr="0061081C" w:rsidRDefault="00332950" w:rsidP="0061081C">
      <w:pPr>
        <w:pStyle w:val="NoSpacing"/>
      </w:pPr>
      <w:proofErr w:type="spellStart"/>
      <w:r w:rsidRPr="0061081C">
        <w:t>MM_wind_speed_metersPerSecond</w:t>
      </w:r>
      <w:proofErr w:type="spellEnd"/>
      <w:r w:rsidRPr="0061081C">
        <w:t xml:space="preserve">, m/s, </w:t>
      </w:r>
      <w:proofErr w:type="spellStart"/>
      <w:r w:rsidRPr="0061081C">
        <w:t>Met_WindSpeed_InSitu_None</w:t>
      </w:r>
      <w:proofErr w:type="spellEnd"/>
    </w:p>
    <w:p w14:paraId="7A403DEC" w14:textId="77777777" w:rsidR="00332950" w:rsidRPr="0061081C" w:rsidRDefault="00332950" w:rsidP="0061081C">
      <w:pPr>
        <w:pStyle w:val="NoSpacing"/>
      </w:pPr>
      <w:proofErr w:type="spellStart"/>
      <w:r w:rsidRPr="0061081C">
        <w:t>MM_wind_dir_degrees</w:t>
      </w:r>
      <w:proofErr w:type="spellEnd"/>
      <w:r w:rsidRPr="0061081C">
        <w:t xml:space="preserve">, deg, </w:t>
      </w:r>
      <w:proofErr w:type="spellStart"/>
      <w:r w:rsidRPr="0061081C">
        <w:t>Met_WindDirection_InSitu_None</w:t>
      </w:r>
      <w:proofErr w:type="spellEnd"/>
    </w:p>
    <w:p w14:paraId="0D946D9D" w14:textId="77777777" w:rsidR="00332950" w:rsidRPr="0061081C" w:rsidRDefault="00332950" w:rsidP="0061081C">
      <w:pPr>
        <w:pStyle w:val="NoSpacing"/>
      </w:pPr>
      <w:proofErr w:type="spellStart"/>
      <w:r w:rsidRPr="0061081C">
        <w:t>MM_wind_N_metersPerSecond</w:t>
      </w:r>
      <w:proofErr w:type="spellEnd"/>
      <w:r w:rsidRPr="0061081C">
        <w:t xml:space="preserve">, m/s, </w:t>
      </w:r>
      <w:proofErr w:type="spellStart"/>
      <w:r w:rsidRPr="0061081C">
        <w:t>Met_VWindSpeed_InSitu_None</w:t>
      </w:r>
      <w:proofErr w:type="spellEnd"/>
    </w:p>
    <w:p w14:paraId="123DE2A6" w14:textId="77777777" w:rsidR="00332950" w:rsidRPr="0061081C" w:rsidRDefault="00332950" w:rsidP="0061081C">
      <w:pPr>
        <w:pStyle w:val="NoSpacing"/>
      </w:pPr>
      <w:proofErr w:type="spellStart"/>
      <w:r w:rsidRPr="0061081C">
        <w:t>MM_wind_E_metersPerSecond</w:t>
      </w:r>
      <w:proofErr w:type="spellEnd"/>
      <w:r w:rsidRPr="0061081C">
        <w:t xml:space="preserve">, m/s, </w:t>
      </w:r>
      <w:proofErr w:type="spellStart"/>
      <w:r w:rsidRPr="0061081C">
        <w:t>Met_UWindSpeed_InSitu_None</w:t>
      </w:r>
      <w:proofErr w:type="spellEnd"/>
    </w:p>
    <w:p w14:paraId="6B2CC023" w14:textId="77777777" w:rsidR="00332950" w:rsidRPr="0061081C" w:rsidRDefault="00332950" w:rsidP="0061081C">
      <w:pPr>
        <w:pStyle w:val="NoSpacing"/>
      </w:pPr>
      <w:proofErr w:type="spellStart"/>
      <w:r w:rsidRPr="0061081C">
        <w:t>MM_truckTemperature_C</w:t>
      </w:r>
      <w:proofErr w:type="spellEnd"/>
      <w:r w:rsidRPr="0061081C">
        <w:t xml:space="preserve">, deg, </w:t>
      </w:r>
      <w:proofErr w:type="spellStart"/>
      <w:r w:rsidRPr="0061081C">
        <w:t>Met_StaticAirTemperature_InSitu_None</w:t>
      </w:r>
      <w:proofErr w:type="spellEnd"/>
    </w:p>
    <w:p w14:paraId="2ED3E3A5" w14:textId="77777777" w:rsidR="00332950" w:rsidRPr="0061081C" w:rsidRDefault="00332950" w:rsidP="0061081C">
      <w:pPr>
        <w:pStyle w:val="NoSpacing"/>
      </w:pPr>
      <w:r w:rsidRPr="0061081C">
        <w:t xml:space="preserve">MM_SEA, deg, </w:t>
      </w:r>
      <w:proofErr w:type="spellStart"/>
      <w:r w:rsidRPr="0061081C">
        <w:t>Met_SolarAzimuthAngle_InSitu_None</w:t>
      </w:r>
      <w:proofErr w:type="spellEnd"/>
    </w:p>
    <w:p w14:paraId="11D0FE32" w14:textId="77777777" w:rsidR="00332950" w:rsidRPr="0061081C" w:rsidRDefault="00332950" w:rsidP="0061081C">
      <w:pPr>
        <w:pStyle w:val="NoSpacing"/>
      </w:pPr>
      <w:r w:rsidRPr="0061081C">
        <w:t>MM_jNO2_NO_O3P_NCAR_FR, /s, GasJvalue_jNO2_modeled_total_NO-O3P</w:t>
      </w:r>
    </w:p>
    <w:p w14:paraId="19B4820F" w14:textId="77777777" w:rsidR="00332950" w:rsidRPr="0061081C" w:rsidRDefault="00332950" w:rsidP="0061081C">
      <w:pPr>
        <w:pStyle w:val="NoSpacing"/>
      </w:pPr>
      <w:proofErr w:type="spellStart"/>
      <w:r w:rsidRPr="0061081C">
        <w:t>MM_AML_at_AB</w:t>
      </w:r>
      <w:proofErr w:type="spellEnd"/>
      <w:r w:rsidRPr="0061081C">
        <w:t>, unitless, Platform_atActivityBarnFLAG_InSitu_Yes1No0</w:t>
      </w:r>
    </w:p>
    <w:p w14:paraId="3CEE2E46" w14:textId="77777777" w:rsidR="00332950" w:rsidRPr="0061081C" w:rsidRDefault="00332950" w:rsidP="0061081C">
      <w:pPr>
        <w:pStyle w:val="NoSpacing"/>
      </w:pPr>
      <w:proofErr w:type="spellStart"/>
      <w:r w:rsidRPr="0061081C">
        <w:t>MM_PAMValve</w:t>
      </w:r>
      <w:proofErr w:type="spellEnd"/>
      <w:r w:rsidRPr="0061081C">
        <w:t>, unitless, Platform_inletFLAG_InSitu_PAM-1-ambient-0</w:t>
      </w:r>
    </w:p>
    <w:p w14:paraId="4D1D3F31" w14:textId="18D4C7C2" w:rsidR="0061081C" w:rsidRPr="0061081C" w:rsidRDefault="00332950" w:rsidP="0061081C">
      <w:pPr>
        <w:pStyle w:val="NoSpacing"/>
      </w:pPr>
      <w:proofErr w:type="spellStart"/>
      <w:r w:rsidRPr="0061081C">
        <w:t>MM_SelfSample</w:t>
      </w:r>
      <w:proofErr w:type="spellEnd"/>
      <w:r w:rsidRPr="0061081C">
        <w:t>, unitless, Platform_exhaustFLAG_InSitu_Ambient-1-SelfSample-9999</w:t>
      </w:r>
    </w:p>
    <w:p w14:paraId="1FA117D0" w14:textId="77777777" w:rsidR="0061081C" w:rsidRDefault="00332950" w:rsidP="0061081C">
      <w:pPr>
        <w:pStyle w:val="Heading2"/>
      </w:pPr>
      <w:bookmarkStart w:id="2" w:name="_Toc40169593"/>
      <w:r w:rsidRPr="00332950">
        <w:t>PI_CONTACT_INFO:</w:t>
      </w:r>
      <w:bookmarkEnd w:id="2"/>
      <w:r w:rsidRPr="00332950">
        <w:t xml:space="preserve"> </w:t>
      </w:r>
    </w:p>
    <w:p w14:paraId="1A2A9BAB" w14:textId="1B7B4F09" w:rsidR="0061081C" w:rsidRPr="0061081C" w:rsidRDefault="00332950" w:rsidP="0061081C">
      <w:pPr>
        <w:pStyle w:val="NoSpacing"/>
        <w:jc w:val="left"/>
      </w:pPr>
      <w:r w:rsidRPr="0061081C">
        <w:t xml:space="preserve">herndon@aerodyne.com; tyacovitch@aerodyne.com; roscioli@aerodyne.com; daube@aerodyne.com; </w:t>
      </w:r>
    </w:p>
    <w:p w14:paraId="52793290" w14:textId="77777777" w:rsidR="0061081C" w:rsidRDefault="00332950" w:rsidP="0061081C">
      <w:pPr>
        <w:pStyle w:val="Heading2"/>
      </w:pPr>
      <w:bookmarkStart w:id="3" w:name="_Toc40169594"/>
      <w:r w:rsidRPr="00332950">
        <w:t>PLATFORM:</w:t>
      </w:r>
      <w:bookmarkEnd w:id="3"/>
      <w:r w:rsidRPr="00332950">
        <w:t xml:space="preserve"> </w:t>
      </w:r>
    </w:p>
    <w:p w14:paraId="516C2967" w14:textId="25FC1332" w:rsidR="0061081C" w:rsidRDefault="00332950" w:rsidP="0061081C">
      <w:r w:rsidRPr="00332950">
        <w:t>Aerodyne Mobile Laboratory</w:t>
      </w:r>
    </w:p>
    <w:p w14:paraId="6D018247" w14:textId="77777777" w:rsidR="0061081C" w:rsidRDefault="00332950" w:rsidP="0061081C">
      <w:pPr>
        <w:pStyle w:val="Heading2"/>
      </w:pPr>
      <w:bookmarkStart w:id="4" w:name="_Toc40169595"/>
      <w:r w:rsidRPr="00332950">
        <w:t>LOCATION:</w:t>
      </w:r>
      <w:bookmarkEnd w:id="4"/>
      <w:r w:rsidRPr="00332950">
        <w:t xml:space="preserve"> </w:t>
      </w:r>
    </w:p>
    <w:p w14:paraId="07C8DB9E" w14:textId="6493D3D3" w:rsidR="0061081C" w:rsidRPr="0061081C" w:rsidRDefault="00332950" w:rsidP="0061081C">
      <w:pPr>
        <w:pStyle w:val="NoSpacing"/>
      </w:pPr>
      <w:r w:rsidRPr="0061081C">
        <w:t xml:space="preserve">Based out of McCall, ID; fires visited: </w:t>
      </w:r>
      <w:proofErr w:type="spellStart"/>
      <w:r w:rsidRPr="0061081C">
        <w:t>Nethker</w:t>
      </w:r>
      <w:proofErr w:type="spellEnd"/>
      <w:r w:rsidRPr="0061081C">
        <w:t xml:space="preserve"> (ID), Castle/</w:t>
      </w:r>
      <w:proofErr w:type="spellStart"/>
      <w:r w:rsidRPr="0061081C">
        <w:t>Ikes</w:t>
      </w:r>
      <w:proofErr w:type="spellEnd"/>
      <w:r w:rsidRPr="0061081C">
        <w:t xml:space="preserve"> (AZ), Cow (OR), McCall Prescribed Burn (ID) </w:t>
      </w:r>
    </w:p>
    <w:p w14:paraId="7C9CA880" w14:textId="77777777" w:rsidR="0061081C" w:rsidRDefault="00332950" w:rsidP="0061081C">
      <w:pPr>
        <w:pStyle w:val="Heading2"/>
      </w:pPr>
      <w:bookmarkStart w:id="5" w:name="_Toc40169596"/>
      <w:r w:rsidRPr="00332950">
        <w:lastRenderedPageBreak/>
        <w:t>ASSOCIATED_DATA:</w:t>
      </w:r>
      <w:bookmarkEnd w:id="5"/>
      <w:r w:rsidRPr="00332950">
        <w:t xml:space="preserve"> </w:t>
      </w:r>
    </w:p>
    <w:p w14:paraId="151327C0" w14:textId="77777777" w:rsidR="0061081C" w:rsidRPr="0061081C" w:rsidRDefault="00332950" w:rsidP="0061081C">
      <w:pPr>
        <w:pStyle w:val="NoSpacing"/>
      </w:pPr>
      <w:proofErr w:type="spellStart"/>
      <w:r w:rsidRPr="0061081C">
        <w:t>VocusPTRMS</w:t>
      </w:r>
      <w:proofErr w:type="spellEnd"/>
      <w:r w:rsidRPr="0061081C">
        <w:t xml:space="preserve"> (PI: Majluf); </w:t>
      </w:r>
    </w:p>
    <w:p w14:paraId="4BBFC3BC" w14:textId="77777777" w:rsidR="002F314F" w:rsidRDefault="00332950" w:rsidP="0061081C">
      <w:pPr>
        <w:pStyle w:val="NoSpacing"/>
      </w:pPr>
      <w:r w:rsidRPr="0061081C">
        <w:t xml:space="preserve">AMS and SPAMS (PI: Fortner); </w:t>
      </w:r>
    </w:p>
    <w:p w14:paraId="6997FAC0" w14:textId="5EC87866" w:rsidR="0061081C" w:rsidRPr="0061081C" w:rsidRDefault="00332950" w:rsidP="0061081C">
      <w:pPr>
        <w:pStyle w:val="NoSpacing"/>
      </w:pPr>
      <w:r w:rsidRPr="0061081C">
        <w:t xml:space="preserve">SP2BNL (PI: </w:t>
      </w:r>
      <w:proofErr w:type="spellStart"/>
      <w:r w:rsidRPr="0061081C">
        <w:t>Onasch</w:t>
      </w:r>
      <w:proofErr w:type="spellEnd"/>
      <w:r w:rsidRPr="0061081C">
        <w:t xml:space="preserve">); </w:t>
      </w:r>
    </w:p>
    <w:p w14:paraId="4A960A72" w14:textId="77777777" w:rsidR="0061081C" w:rsidRPr="0061081C" w:rsidRDefault="00332950" w:rsidP="0061081C">
      <w:pPr>
        <w:pStyle w:val="NoSpacing"/>
      </w:pPr>
      <w:r w:rsidRPr="0061081C">
        <w:t xml:space="preserve">jNO2 (PIs: Ullman and Hall); </w:t>
      </w:r>
    </w:p>
    <w:p w14:paraId="0C5F6CC6" w14:textId="067B7DCE" w:rsidR="00332950" w:rsidRPr="0061081C" w:rsidRDefault="00332950" w:rsidP="0061081C">
      <w:pPr>
        <w:pStyle w:val="NoSpacing"/>
      </w:pPr>
      <w:r w:rsidRPr="0061081C">
        <w:t>All McCall Ground Site data</w:t>
      </w:r>
    </w:p>
    <w:p w14:paraId="271F8C09" w14:textId="77777777" w:rsidR="0061081C" w:rsidRDefault="0061081C" w:rsidP="00332950">
      <w:pPr>
        <w:pStyle w:val="NoSpacing"/>
        <w:jc w:val="left"/>
        <w:rPr>
          <w:rFonts w:ascii="Courier New" w:hAnsi="Courier New" w:cs="Courier New"/>
        </w:rPr>
      </w:pPr>
    </w:p>
    <w:p w14:paraId="34607C9A" w14:textId="77777777" w:rsidR="0061081C" w:rsidRDefault="00332950" w:rsidP="0061081C">
      <w:pPr>
        <w:pStyle w:val="Heading2"/>
      </w:pPr>
      <w:bookmarkStart w:id="6" w:name="_Toc40169597"/>
      <w:r w:rsidRPr="00332950">
        <w:t>INSTRUMENT_INFO:</w:t>
      </w:r>
      <w:bookmarkEnd w:id="6"/>
      <w:r w:rsidRPr="00332950">
        <w:t xml:space="preserve"> </w:t>
      </w:r>
    </w:p>
    <w:p w14:paraId="43DC9616" w14:textId="791BA39B" w:rsidR="00332950" w:rsidRPr="0061081C" w:rsidRDefault="00332950" w:rsidP="0061081C">
      <w:pPr>
        <w:pStyle w:val="NoSpacing"/>
        <w:jc w:val="left"/>
      </w:pPr>
      <w:r w:rsidRPr="0061081C">
        <w:t xml:space="preserve">TILDAS instruments for CH4, C2H6, CO, N2O, H2O, HCHO, HCOOH, HCN, C2H2, NO, NO2, NH3; </w:t>
      </w:r>
      <w:proofErr w:type="spellStart"/>
      <w:r w:rsidRPr="0061081C">
        <w:t>Licor</w:t>
      </w:r>
      <w:proofErr w:type="spellEnd"/>
      <w:r w:rsidRPr="0061081C">
        <w:t xml:space="preserve"> 6262 for CO2; 2B-Tech for O3; </w:t>
      </w:r>
      <w:proofErr w:type="spellStart"/>
      <w:r w:rsidRPr="0061081C">
        <w:t>RMYoung</w:t>
      </w:r>
      <w:proofErr w:type="spellEnd"/>
      <w:r w:rsidRPr="0061081C">
        <w:t xml:space="preserve"> 86000 for wind;</w:t>
      </w:r>
    </w:p>
    <w:p w14:paraId="00769FA4" w14:textId="77777777" w:rsidR="00332950" w:rsidRPr="0061081C" w:rsidRDefault="00332950" w:rsidP="0061081C">
      <w:pPr>
        <w:pStyle w:val="NoSpacing"/>
        <w:jc w:val="left"/>
      </w:pPr>
      <w:r w:rsidRPr="0061081C">
        <w:t>Hemisphere GPS Vector V103;</w:t>
      </w:r>
    </w:p>
    <w:p w14:paraId="61D6FB4B" w14:textId="77777777" w:rsidR="00332950" w:rsidRPr="0061081C" w:rsidRDefault="00332950" w:rsidP="0061081C">
      <w:pPr>
        <w:pStyle w:val="NoSpacing"/>
        <w:jc w:val="left"/>
      </w:pPr>
      <w:proofErr w:type="spellStart"/>
      <w:r w:rsidRPr="0061081C">
        <w:t>Metcon</w:t>
      </w:r>
      <w:proofErr w:type="spellEnd"/>
      <w:r w:rsidRPr="0061081C">
        <w:t xml:space="preserve"> filter radiometer for jNO2 (UCAR); see QA file</w:t>
      </w:r>
    </w:p>
    <w:p w14:paraId="0F73463D" w14:textId="7498ED32" w:rsidR="00332950" w:rsidRPr="0061081C" w:rsidRDefault="00332950" w:rsidP="0061081C">
      <w:pPr>
        <w:pStyle w:val="NoSpacing"/>
        <w:jc w:val="left"/>
      </w:pPr>
      <w:r w:rsidRPr="0061081C">
        <w:t>DATA_INFO: Duty Cycle: 93%; Measurement frequency/period: most species (except for O3) measured at 1Hz (period of 1 sec) and interpolated onto the same 1 min time base</w:t>
      </w:r>
    </w:p>
    <w:p w14:paraId="29D07B6B" w14:textId="77777777" w:rsidR="0061081C" w:rsidRPr="00332950" w:rsidRDefault="0061081C" w:rsidP="0061081C">
      <w:pPr>
        <w:pStyle w:val="NoSpacing"/>
        <w:jc w:val="left"/>
        <w:rPr>
          <w:rFonts w:ascii="Courier New" w:hAnsi="Courier New" w:cs="Courier New"/>
        </w:rPr>
      </w:pPr>
    </w:p>
    <w:p w14:paraId="42EB4234" w14:textId="77777777" w:rsidR="0061081C" w:rsidRDefault="00332950" w:rsidP="0061081C">
      <w:pPr>
        <w:pStyle w:val="Heading2"/>
      </w:pPr>
      <w:bookmarkStart w:id="7" w:name="_Toc40169598"/>
      <w:r w:rsidRPr="00332950">
        <w:t>UNCERTAINTY:</w:t>
      </w:r>
      <w:bookmarkEnd w:id="7"/>
      <w:r w:rsidRPr="00332950">
        <w:t xml:space="preserve"> </w:t>
      </w:r>
    </w:p>
    <w:p w14:paraId="545A56DE" w14:textId="3E1B9336" w:rsidR="00332950" w:rsidRPr="0061081C" w:rsidRDefault="00332950" w:rsidP="0061081C">
      <w:pPr>
        <w:pStyle w:val="NoSpacing"/>
      </w:pPr>
      <w:r w:rsidRPr="00332950">
        <w:t xml:space="preserve">Uncertainty </w:t>
      </w:r>
      <w:r w:rsidRPr="0061081C">
        <w:t>varies for each instrument</w:t>
      </w:r>
    </w:p>
    <w:p w14:paraId="28C37225" w14:textId="77777777" w:rsidR="00332950" w:rsidRPr="0061081C" w:rsidRDefault="00332950" w:rsidP="0061081C">
      <w:pPr>
        <w:pStyle w:val="NoSpacing"/>
      </w:pPr>
      <w:r w:rsidRPr="0061081C">
        <w:t>ULOD_FLAG: -7777</w:t>
      </w:r>
    </w:p>
    <w:p w14:paraId="6CFEB3B4" w14:textId="77777777" w:rsidR="00332950" w:rsidRPr="0061081C" w:rsidRDefault="00332950" w:rsidP="0061081C">
      <w:pPr>
        <w:pStyle w:val="NoSpacing"/>
      </w:pPr>
      <w:r w:rsidRPr="0061081C">
        <w:t>ULOD_VALUE: N/A</w:t>
      </w:r>
    </w:p>
    <w:p w14:paraId="0240FE6D" w14:textId="77777777" w:rsidR="00332950" w:rsidRPr="0061081C" w:rsidRDefault="00332950" w:rsidP="0061081C">
      <w:pPr>
        <w:pStyle w:val="NoSpacing"/>
      </w:pPr>
      <w:r w:rsidRPr="0061081C">
        <w:t>LLOD_FLAG: -8888</w:t>
      </w:r>
    </w:p>
    <w:p w14:paraId="126D3CCB" w14:textId="56579896" w:rsidR="00332950" w:rsidRPr="0061081C" w:rsidRDefault="00332950" w:rsidP="0061081C">
      <w:pPr>
        <w:pStyle w:val="NoSpacing"/>
      </w:pPr>
      <w:r w:rsidRPr="0061081C">
        <w:t>LLOD_VALUE: N/A</w:t>
      </w:r>
    </w:p>
    <w:p w14:paraId="79858835" w14:textId="77777777" w:rsidR="0061081C" w:rsidRPr="00332950" w:rsidRDefault="0061081C" w:rsidP="00332950">
      <w:pPr>
        <w:pStyle w:val="NoSpacing"/>
        <w:jc w:val="left"/>
        <w:rPr>
          <w:rFonts w:ascii="Courier New" w:hAnsi="Courier New" w:cs="Courier New"/>
        </w:rPr>
      </w:pPr>
    </w:p>
    <w:p w14:paraId="0394BCB4" w14:textId="77777777" w:rsidR="0061081C" w:rsidRDefault="00332950" w:rsidP="0061081C">
      <w:pPr>
        <w:pStyle w:val="Heading2"/>
      </w:pPr>
      <w:bookmarkStart w:id="8" w:name="_Toc40169599"/>
      <w:r w:rsidRPr="00332950">
        <w:t>DM_CONTACT_INFO:</w:t>
      </w:r>
      <w:bookmarkEnd w:id="8"/>
      <w:r w:rsidRPr="00332950">
        <w:t xml:space="preserve"> </w:t>
      </w:r>
    </w:p>
    <w:p w14:paraId="453A3B4A" w14:textId="19607253" w:rsidR="0061081C" w:rsidRDefault="00332950" w:rsidP="0061081C">
      <w:r w:rsidRPr="00332950">
        <w:t>Tara Yacovitch, tyacovitch@aerodyne.com</w:t>
      </w:r>
    </w:p>
    <w:p w14:paraId="40AA37B0" w14:textId="5D273C1E" w:rsidR="0061081C" w:rsidRDefault="00332950" w:rsidP="0061081C">
      <w:pPr>
        <w:pStyle w:val="Heading2"/>
      </w:pPr>
      <w:bookmarkStart w:id="9" w:name="_Toc40169600"/>
      <w:r w:rsidRPr="00332950">
        <w:t>PROJECT_INFO:</w:t>
      </w:r>
      <w:bookmarkEnd w:id="9"/>
      <w:r w:rsidRPr="00332950">
        <w:t xml:space="preserve"> </w:t>
      </w:r>
    </w:p>
    <w:p w14:paraId="68D6E7FB" w14:textId="178E8564" w:rsidR="0061081C" w:rsidRPr="00332950" w:rsidRDefault="00332950" w:rsidP="0061081C">
      <w:pPr>
        <w:jc w:val="left"/>
      </w:pPr>
      <w:r w:rsidRPr="00332950">
        <w:t xml:space="preserve">FIREX 2019 based out of McCall ID: </w:t>
      </w:r>
      <w:hyperlink r:id="rId8" w:history="1">
        <w:r w:rsidR="0061081C" w:rsidRPr="0061081C">
          <w:t>https://www.esrl.noaa.gov/csl/projects/firex-aq/mobilelabAerodyne/</w:t>
        </w:r>
      </w:hyperlink>
    </w:p>
    <w:p w14:paraId="6DDE0495" w14:textId="77777777" w:rsidR="0061081C" w:rsidRDefault="00332950" w:rsidP="0061081C">
      <w:pPr>
        <w:pStyle w:val="Heading2"/>
      </w:pPr>
      <w:bookmarkStart w:id="10" w:name="_Toc40169601"/>
      <w:r w:rsidRPr="00332950">
        <w:t>STIPULATIONS_ON_USE:</w:t>
      </w:r>
      <w:bookmarkEnd w:id="10"/>
      <w:r w:rsidRPr="00332950">
        <w:t xml:space="preserve"> </w:t>
      </w:r>
    </w:p>
    <w:p w14:paraId="0775A5CC" w14:textId="2761CC0E" w:rsidR="00332950" w:rsidRPr="00332950" w:rsidRDefault="00332950" w:rsidP="0061081C">
      <w:r w:rsidRPr="00332950">
        <w:t>Use of these data require prior ok from PI.</w:t>
      </w:r>
    </w:p>
    <w:p w14:paraId="19E0C848" w14:textId="77777777" w:rsidR="0061081C" w:rsidRDefault="00332950" w:rsidP="0061081C">
      <w:pPr>
        <w:pStyle w:val="Heading2"/>
      </w:pPr>
      <w:bookmarkStart w:id="11" w:name="_Toc40169602"/>
      <w:r w:rsidRPr="00332950">
        <w:t>OTHER_COMMENTS:</w:t>
      </w:r>
      <w:bookmarkEnd w:id="11"/>
      <w:r w:rsidRPr="00332950">
        <w:t xml:space="preserve"> </w:t>
      </w:r>
    </w:p>
    <w:p w14:paraId="4766389C" w14:textId="4CCC4CE9" w:rsidR="00332950" w:rsidRPr="00332950" w:rsidRDefault="00332950" w:rsidP="0061081C">
      <w:r w:rsidRPr="00332950">
        <w:t xml:space="preserve">This file contains 1-min data averages. Contact PIs for 1-sec data. See QA document for additional details. Three Flag datasets are included to identify periods where the AML was at the Activity Barn Ground Site in McCall ID; when the AML inlet sampled through the PAM; and when the AML data was not affected by </w:t>
      </w:r>
      <w:r w:rsidR="00183320" w:rsidRPr="00332950">
        <w:t>self-sampling</w:t>
      </w:r>
      <w:r w:rsidRPr="00332950">
        <w:t xml:space="preserve"> of its own exhaust</w:t>
      </w:r>
    </w:p>
    <w:p w14:paraId="2F942209" w14:textId="5CD8E019" w:rsidR="003D6134" w:rsidRDefault="003D6134" w:rsidP="00391AA9">
      <w:pPr>
        <w:pStyle w:val="Heading1"/>
      </w:pPr>
      <w:bookmarkStart w:id="12" w:name="_Toc40169603"/>
      <w:r>
        <w:lastRenderedPageBreak/>
        <w:t>Time: UTC, MDT</w:t>
      </w:r>
      <w:bookmarkEnd w:id="12"/>
    </w:p>
    <w:p w14:paraId="79F0ED76" w14:textId="00C679A6" w:rsidR="003D6134" w:rsidRDefault="003D6134" w:rsidP="003D6134">
      <w:r>
        <w:t>All data is reported in universal coordinated time (UTC). For convenience, local time during the campaign (MDT) is also reported.</w:t>
      </w:r>
    </w:p>
    <w:p w14:paraId="59359777" w14:textId="213B326C" w:rsidR="003D6134" w:rsidRPr="003D6134" w:rsidRDefault="003D6134" w:rsidP="003D6134">
      <w:r>
        <w:t xml:space="preserve">This time base is a synthetic 1-minute time base. Since it was set prior to the campaign, it includes times before instrumentation was operational. Data during these periods are set to </w:t>
      </w:r>
      <w:proofErr w:type="spellStart"/>
      <w:r>
        <w:t>NaN</w:t>
      </w:r>
      <w:proofErr w:type="spellEnd"/>
      <w:r>
        <w:t xml:space="preserve"> (or -9999).</w:t>
      </w:r>
    </w:p>
    <w:p w14:paraId="7C5470BD" w14:textId="65EF7CD0" w:rsidR="004C5433" w:rsidRPr="008A780D" w:rsidRDefault="004C5433" w:rsidP="00391AA9">
      <w:pPr>
        <w:pStyle w:val="Heading1"/>
      </w:pPr>
      <w:bookmarkStart w:id="13" w:name="_Toc40169604"/>
      <w:r w:rsidRPr="008A780D">
        <w:t>Mobile GPS Coordinates, Wind Measurements, Outdoor Temperatures</w:t>
      </w:r>
      <w:bookmarkEnd w:id="13"/>
    </w:p>
    <w:p w14:paraId="4E7609E8" w14:textId="283DCC24" w:rsidR="004C5433" w:rsidRPr="008A780D" w:rsidRDefault="004C5433" w:rsidP="004C5433">
      <w:r w:rsidRPr="008A780D">
        <w:t xml:space="preserve">Tara Yacovitch, </w:t>
      </w:r>
      <w:hyperlink r:id="rId9" w:history="1">
        <w:r w:rsidRPr="00F75819">
          <w:rPr>
            <w:rStyle w:val="Hyperlink"/>
          </w:rPr>
          <w:t>tyacovitch@aerodyne.com</w:t>
        </w:r>
      </w:hyperlink>
      <w:r>
        <w:t xml:space="preserve"> </w:t>
      </w:r>
    </w:p>
    <w:p w14:paraId="2166DDE1" w14:textId="77777777" w:rsidR="004C5433" w:rsidRPr="008A780D" w:rsidRDefault="004C5433" w:rsidP="004C5433">
      <w:r w:rsidRPr="008A780D">
        <w:t xml:space="preserve">The Hemisphere GPS compass, model Vector V103, was mounted to the AML rooftop. Another unit was mounted to the minAML rooftop. </w:t>
      </w:r>
    </w:p>
    <w:p w14:paraId="025AB6FE" w14:textId="77777777" w:rsidR="004C5433" w:rsidRPr="008A780D" w:rsidRDefault="004C5433" w:rsidP="004C5433">
      <w:r w:rsidRPr="008A780D">
        <w:t xml:space="preserve">Mobile wind was collected with a 2D </w:t>
      </w:r>
      <w:proofErr w:type="spellStart"/>
      <w:r w:rsidRPr="008A780D">
        <w:t>RMYoung</w:t>
      </w:r>
      <w:proofErr w:type="spellEnd"/>
      <w:r w:rsidRPr="008A780D">
        <w:t xml:space="preserve"> ultrasonic anemometer, model 86000, mounted to the AML rooftop above the driver at a height of 3.75 meters. Vehicle speed and heading from the GPS compass was used to correct the raw apparent wind into true wind. </w:t>
      </w:r>
    </w:p>
    <w:p w14:paraId="6D2ACEDD" w14:textId="77777777" w:rsidR="004C5433" w:rsidRPr="008A780D" w:rsidRDefault="004C5433" w:rsidP="004C5433">
      <w:r w:rsidRPr="008A780D">
        <w:t xml:space="preserve">A second 3D </w:t>
      </w:r>
      <w:proofErr w:type="spellStart"/>
      <w:r w:rsidRPr="008A780D">
        <w:t>RMYoung</w:t>
      </w:r>
      <w:proofErr w:type="spellEnd"/>
      <w:r w:rsidRPr="008A780D">
        <w:t xml:space="preserve"> ultrasonic anemometer, model 81000RE, was also mounted to the AML boom, and is used for outdoor temperature. Wind data from this unit is not reported because winds from the rear are shielded by the vehicle body. </w:t>
      </w:r>
    </w:p>
    <w:p w14:paraId="1E4EF504" w14:textId="77777777" w:rsidR="004C5433" w:rsidRPr="008A780D" w:rsidRDefault="004C5433" w:rsidP="004C5433">
      <w:r w:rsidRPr="008A780D">
        <w:t>The algorithm used to subtract AML motion from apparent wind was exhaustively tested. Two versions of the algorithm were used. The first, appropriate for sea vessels or aircraft, subtracted course-over-ground and heading in two steps. This algorithm is shown for the 2D anemometer in the graph below:</w:t>
      </w:r>
    </w:p>
    <w:p w14:paraId="561A6741" w14:textId="77777777" w:rsidR="004C5433" w:rsidRPr="008A780D" w:rsidRDefault="004C5433" w:rsidP="004C5433">
      <w:r w:rsidRPr="008A780D">
        <w:rPr>
          <w:noProof/>
        </w:rPr>
        <w:lastRenderedPageBreak/>
        <w:drawing>
          <wp:inline distT="0" distB="0" distL="0" distR="0" wp14:anchorId="51570B57" wp14:editId="135AF8DA">
            <wp:extent cx="5486400" cy="2713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713355"/>
                    </a:xfrm>
                    <a:prstGeom prst="rect">
                      <a:avLst/>
                    </a:prstGeom>
                  </pic:spPr>
                </pic:pic>
              </a:graphicData>
            </a:graphic>
          </wp:inline>
        </w:drawing>
      </w:r>
    </w:p>
    <w:p w14:paraId="4DF8096C" w14:textId="77777777" w:rsidR="004C5433" w:rsidRPr="008A780D" w:rsidRDefault="004C5433" w:rsidP="004C5433">
      <w:r w:rsidRPr="008A780D">
        <w:t>The second method, appropriate only for land vehicles with heading identical to course-over-ground, performed a simpler vector subtraction using heading. Both methods are shown for the 3D anemometer in the graph below.</w:t>
      </w:r>
    </w:p>
    <w:p w14:paraId="3F8E41C9" w14:textId="3A332090" w:rsidR="004C5433" w:rsidRPr="008A780D" w:rsidRDefault="004C5433" w:rsidP="004C5433">
      <w:r w:rsidRPr="008A780D">
        <w:t xml:space="preserve">For this dataset, the 3D correction </w:t>
      </w:r>
      <w:r>
        <w:t xml:space="preserve">occasionally yields inconsistent </w:t>
      </w:r>
      <w:r w:rsidRPr="008A780D">
        <w:t xml:space="preserve">results for wind direction. For example, in the graph below, around 19:20, wind direction seems to change with truck speed. </w:t>
      </w:r>
      <w:r>
        <w:t xml:space="preserve">The rest of the time, the algorithms are </w:t>
      </w:r>
      <w:r w:rsidR="00183320">
        <w:t>comparable</w:t>
      </w:r>
      <w:r>
        <w:t xml:space="preserve">. The simple algorithm is used </w:t>
      </w:r>
      <w:r w:rsidR="00183320">
        <w:t>throughout</w:t>
      </w:r>
      <w:r>
        <w:t>.</w:t>
      </w:r>
    </w:p>
    <w:p w14:paraId="4F7E95C8" w14:textId="77777777" w:rsidR="004C5433" w:rsidRPr="008A780D" w:rsidRDefault="004C5433" w:rsidP="004C5433">
      <w:r w:rsidRPr="008A780D">
        <w:rPr>
          <w:noProof/>
        </w:rPr>
        <w:drawing>
          <wp:inline distT="0" distB="0" distL="0" distR="0" wp14:anchorId="24097A6B" wp14:editId="1AAA2FB1">
            <wp:extent cx="5486400" cy="2771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stretch>
                      <a:fillRect/>
                    </a:stretch>
                  </pic:blipFill>
                  <pic:spPr>
                    <a:xfrm>
                      <a:off x="0" y="0"/>
                      <a:ext cx="5486400" cy="2771140"/>
                    </a:xfrm>
                    <a:prstGeom prst="rect">
                      <a:avLst/>
                    </a:prstGeom>
                  </pic:spPr>
                </pic:pic>
              </a:graphicData>
            </a:graphic>
          </wp:inline>
        </w:drawing>
      </w:r>
    </w:p>
    <w:p w14:paraId="46450AB9" w14:textId="77777777" w:rsidR="004C5433" w:rsidRPr="008A780D" w:rsidRDefault="004C5433" w:rsidP="004C5433">
      <w:pPr>
        <w:pStyle w:val="Heading3"/>
        <w:rPr>
          <w:rFonts w:ascii="Times New Roman" w:hAnsi="Times New Roman"/>
        </w:rPr>
      </w:pPr>
      <w:bookmarkStart w:id="14" w:name="_Toc40169605"/>
      <w:r w:rsidRPr="008A780D">
        <w:rPr>
          <w:rFonts w:ascii="Times New Roman" w:hAnsi="Times New Roman"/>
        </w:rPr>
        <w:t>Data</w:t>
      </w:r>
      <w:bookmarkEnd w:id="14"/>
    </w:p>
    <w:tbl>
      <w:tblPr>
        <w:tblStyle w:val="GridTable1Light"/>
        <w:tblW w:w="0" w:type="auto"/>
        <w:tblLook w:val="0620" w:firstRow="1" w:lastRow="0" w:firstColumn="0" w:lastColumn="0" w:noHBand="1" w:noVBand="1"/>
      </w:tblPr>
      <w:tblGrid>
        <w:gridCol w:w="2773"/>
        <w:gridCol w:w="1347"/>
        <w:gridCol w:w="1065"/>
        <w:gridCol w:w="3445"/>
      </w:tblGrid>
      <w:tr w:rsidR="004C5433" w:rsidRPr="008A780D" w14:paraId="7929AA93" w14:textId="77777777" w:rsidTr="00660566">
        <w:trPr>
          <w:cnfStyle w:val="100000000000" w:firstRow="1" w:lastRow="0" w:firstColumn="0" w:lastColumn="0" w:oddVBand="0" w:evenVBand="0" w:oddHBand="0" w:evenHBand="0" w:firstRowFirstColumn="0" w:firstRowLastColumn="0" w:lastRowFirstColumn="0" w:lastRowLastColumn="0"/>
        </w:trPr>
        <w:tc>
          <w:tcPr>
            <w:tcW w:w="0" w:type="auto"/>
            <w:tcMar>
              <w:left w:w="72" w:type="dxa"/>
              <w:right w:w="72" w:type="dxa"/>
            </w:tcMar>
            <w:vAlign w:val="center"/>
          </w:tcPr>
          <w:p w14:paraId="61B938B7" w14:textId="77777777" w:rsidR="004C5433" w:rsidRPr="008A780D" w:rsidRDefault="004C5433" w:rsidP="00660566">
            <w:pPr>
              <w:pStyle w:val="NoSpacing"/>
            </w:pPr>
            <w:r w:rsidRPr="008A780D">
              <w:t>Name</w:t>
            </w:r>
          </w:p>
        </w:tc>
        <w:tc>
          <w:tcPr>
            <w:tcW w:w="0" w:type="auto"/>
            <w:tcMar>
              <w:left w:w="72" w:type="dxa"/>
              <w:right w:w="72" w:type="dxa"/>
            </w:tcMar>
            <w:vAlign w:val="center"/>
          </w:tcPr>
          <w:p w14:paraId="19C1B8B2" w14:textId="77777777" w:rsidR="004C5433" w:rsidRPr="008A780D" w:rsidRDefault="004C5433" w:rsidP="00660566">
            <w:pPr>
              <w:pStyle w:val="NoSpacing"/>
            </w:pPr>
            <w:r w:rsidRPr="008A780D">
              <w:t>Unit</w:t>
            </w:r>
          </w:p>
        </w:tc>
        <w:tc>
          <w:tcPr>
            <w:tcW w:w="0" w:type="auto"/>
            <w:tcMar>
              <w:left w:w="72" w:type="dxa"/>
              <w:right w:w="72" w:type="dxa"/>
            </w:tcMar>
            <w:vAlign w:val="center"/>
          </w:tcPr>
          <w:p w14:paraId="37D753F0" w14:textId="77777777" w:rsidR="004C5433" w:rsidRPr="008A780D" w:rsidRDefault="004C5433" w:rsidP="00660566">
            <w:pPr>
              <w:pStyle w:val="NoSpacing"/>
            </w:pPr>
            <w:r w:rsidRPr="008A780D">
              <w:t>Location</w:t>
            </w:r>
          </w:p>
        </w:tc>
        <w:tc>
          <w:tcPr>
            <w:tcW w:w="0" w:type="auto"/>
            <w:tcMar>
              <w:left w:w="72" w:type="dxa"/>
              <w:right w:w="72" w:type="dxa"/>
            </w:tcMar>
            <w:vAlign w:val="center"/>
          </w:tcPr>
          <w:p w14:paraId="5ABBFEC5" w14:textId="77777777" w:rsidR="004C5433" w:rsidRPr="008A780D" w:rsidRDefault="004C5433" w:rsidP="00660566">
            <w:pPr>
              <w:pStyle w:val="NoSpacing"/>
            </w:pPr>
            <w:r w:rsidRPr="008A780D">
              <w:t>Note</w:t>
            </w:r>
          </w:p>
        </w:tc>
      </w:tr>
      <w:tr w:rsidR="004C5433" w:rsidRPr="008A780D" w14:paraId="79EECF08" w14:textId="77777777" w:rsidTr="00660566">
        <w:tc>
          <w:tcPr>
            <w:tcW w:w="0" w:type="auto"/>
            <w:tcMar>
              <w:left w:w="72" w:type="dxa"/>
              <w:right w:w="72" w:type="dxa"/>
            </w:tcMar>
            <w:vAlign w:val="center"/>
          </w:tcPr>
          <w:p w14:paraId="4E81AF87" w14:textId="77777777" w:rsidR="004C5433" w:rsidRPr="008A780D" w:rsidRDefault="004C5433" w:rsidP="00660566">
            <w:pPr>
              <w:pStyle w:val="NoSpacing"/>
            </w:pPr>
            <w:r w:rsidRPr="008A780D">
              <w:t>MM_SEA</w:t>
            </w:r>
          </w:p>
        </w:tc>
        <w:tc>
          <w:tcPr>
            <w:tcW w:w="0" w:type="auto"/>
            <w:tcMar>
              <w:left w:w="72" w:type="dxa"/>
              <w:right w:w="72" w:type="dxa"/>
            </w:tcMar>
            <w:vAlign w:val="center"/>
          </w:tcPr>
          <w:p w14:paraId="6037BE0F" w14:textId="77777777" w:rsidR="004C5433" w:rsidRPr="008A780D" w:rsidRDefault="004C5433" w:rsidP="00660566">
            <w:pPr>
              <w:pStyle w:val="NoSpacing"/>
            </w:pPr>
            <w:r w:rsidRPr="008A780D">
              <w:t>azimuthal degrees</w:t>
            </w:r>
          </w:p>
        </w:tc>
        <w:tc>
          <w:tcPr>
            <w:tcW w:w="0" w:type="auto"/>
            <w:tcMar>
              <w:left w:w="72" w:type="dxa"/>
              <w:right w:w="72" w:type="dxa"/>
            </w:tcMar>
            <w:vAlign w:val="center"/>
          </w:tcPr>
          <w:p w14:paraId="5583347E" w14:textId="77777777" w:rsidR="004C5433" w:rsidRPr="008A780D" w:rsidRDefault="004C5433" w:rsidP="00660566">
            <w:pPr>
              <w:pStyle w:val="NoSpacing"/>
            </w:pPr>
            <w:r w:rsidRPr="008A780D">
              <w:t>ground site</w:t>
            </w:r>
          </w:p>
        </w:tc>
        <w:tc>
          <w:tcPr>
            <w:tcW w:w="0" w:type="auto"/>
            <w:tcMar>
              <w:left w:w="72" w:type="dxa"/>
              <w:right w:w="72" w:type="dxa"/>
            </w:tcMar>
            <w:vAlign w:val="center"/>
          </w:tcPr>
          <w:p w14:paraId="2581A6F5" w14:textId="77777777" w:rsidR="004C5433" w:rsidRPr="008A780D" w:rsidRDefault="004C5433" w:rsidP="00660566">
            <w:pPr>
              <w:pStyle w:val="NoSpacing"/>
              <w:jc w:val="left"/>
            </w:pPr>
            <w:r w:rsidRPr="008A780D">
              <w:t>Calculated solar elevation angle at the AML coordinates</w:t>
            </w:r>
          </w:p>
        </w:tc>
      </w:tr>
      <w:tr w:rsidR="004C5433" w:rsidRPr="008A780D" w14:paraId="50FA0DEB" w14:textId="77777777" w:rsidTr="00660566">
        <w:tc>
          <w:tcPr>
            <w:tcW w:w="0" w:type="auto"/>
            <w:tcMar>
              <w:left w:w="72" w:type="dxa"/>
              <w:right w:w="72" w:type="dxa"/>
            </w:tcMar>
            <w:vAlign w:val="center"/>
          </w:tcPr>
          <w:p w14:paraId="5989516D" w14:textId="77777777" w:rsidR="004C5433" w:rsidRPr="008A780D" w:rsidRDefault="004C5433" w:rsidP="00660566">
            <w:pPr>
              <w:pStyle w:val="NoSpacing"/>
            </w:pPr>
            <w:proofErr w:type="spellStart"/>
            <w:r w:rsidRPr="008A780D">
              <w:lastRenderedPageBreak/>
              <w:t>MM_Latitude</w:t>
            </w:r>
            <w:proofErr w:type="spellEnd"/>
          </w:p>
        </w:tc>
        <w:tc>
          <w:tcPr>
            <w:tcW w:w="0" w:type="auto"/>
            <w:tcMar>
              <w:left w:w="72" w:type="dxa"/>
              <w:right w:w="72" w:type="dxa"/>
            </w:tcMar>
            <w:vAlign w:val="center"/>
          </w:tcPr>
          <w:p w14:paraId="0405B59E" w14:textId="77777777" w:rsidR="004C5433" w:rsidRPr="008A780D" w:rsidRDefault="004C5433" w:rsidP="00660566">
            <w:pPr>
              <w:pStyle w:val="NoSpacing"/>
            </w:pPr>
            <w:r w:rsidRPr="008A780D">
              <w:t>decimal degrees</w:t>
            </w:r>
          </w:p>
        </w:tc>
        <w:tc>
          <w:tcPr>
            <w:tcW w:w="0" w:type="auto"/>
            <w:tcMar>
              <w:left w:w="72" w:type="dxa"/>
              <w:right w:w="72" w:type="dxa"/>
            </w:tcMar>
            <w:vAlign w:val="center"/>
          </w:tcPr>
          <w:p w14:paraId="6A151AE7" w14:textId="77777777" w:rsidR="004C5433" w:rsidRPr="008A780D" w:rsidRDefault="004C5433" w:rsidP="00660566">
            <w:pPr>
              <w:pStyle w:val="NoSpacing"/>
            </w:pPr>
            <w:r w:rsidRPr="008A780D">
              <w:t>AML</w:t>
            </w:r>
          </w:p>
        </w:tc>
        <w:tc>
          <w:tcPr>
            <w:tcW w:w="0" w:type="auto"/>
            <w:tcMar>
              <w:left w:w="72" w:type="dxa"/>
              <w:right w:w="72" w:type="dxa"/>
            </w:tcMar>
            <w:vAlign w:val="center"/>
          </w:tcPr>
          <w:p w14:paraId="46B60C13" w14:textId="77777777" w:rsidR="004C5433" w:rsidRPr="008A780D" w:rsidRDefault="004C5433" w:rsidP="00660566">
            <w:pPr>
              <w:pStyle w:val="NoSpacing"/>
              <w:jc w:val="left"/>
            </w:pPr>
            <w:r w:rsidRPr="008A780D">
              <w:t>Mobile and stationary location of the AML</w:t>
            </w:r>
          </w:p>
        </w:tc>
      </w:tr>
      <w:tr w:rsidR="004C5433" w:rsidRPr="008A780D" w14:paraId="1E7122CE" w14:textId="77777777" w:rsidTr="00660566">
        <w:tc>
          <w:tcPr>
            <w:tcW w:w="0" w:type="auto"/>
            <w:tcMar>
              <w:left w:w="72" w:type="dxa"/>
              <w:right w:w="72" w:type="dxa"/>
            </w:tcMar>
            <w:vAlign w:val="center"/>
          </w:tcPr>
          <w:p w14:paraId="23F4C21F" w14:textId="77777777" w:rsidR="004C5433" w:rsidRPr="008A780D" w:rsidRDefault="004C5433" w:rsidP="00660566">
            <w:pPr>
              <w:pStyle w:val="NoSpacing"/>
            </w:pPr>
            <w:proofErr w:type="spellStart"/>
            <w:r w:rsidRPr="008A780D">
              <w:t>MM_Longitude</w:t>
            </w:r>
            <w:proofErr w:type="spellEnd"/>
          </w:p>
        </w:tc>
        <w:tc>
          <w:tcPr>
            <w:tcW w:w="0" w:type="auto"/>
            <w:tcMar>
              <w:left w:w="72" w:type="dxa"/>
              <w:right w:w="72" w:type="dxa"/>
            </w:tcMar>
            <w:vAlign w:val="center"/>
          </w:tcPr>
          <w:p w14:paraId="7FC7D941" w14:textId="77777777" w:rsidR="004C5433" w:rsidRPr="008A780D" w:rsidRDefault="004C5433" w:rsidP="00660566">
            <w:pPr>
              <w:pStyle w:val="NoSpacing"/>
            </w:pPr>
            <w:r w:rsidRPr="008A780D">
              <w:t>decimal degrees</w:t>
            </w:r>
          </w:p>
        </w:tc>
        <w:tc>
          <w:tcPr>
            <w:tcW w:w="0" w:type="auto"/>
            <w:tcMar>
              <w:left w:w="72" w:type="dxa"/>
              <w:right w:w="72" w:type="dxa"/>
            </w:tcMar>
            <w:vAlign w:val="center"/>
          </w:tcPr>
          <w:p w14:paraId="30E68315" w14:textId="77777777" w:rsidR="004C5433" w:rsidRPr="008A780D" w:rsidRDefault="004C5433" w:rsidP="00660566">
            <w:pPr>
              <w:pStyle w:val="NoSpacing"/>
            </w:pPr>
            <w:r w:rsidRPr="008A780D">
              <w:t>AML</w:t>
            </w:r>
          </w:p>
        </w:tc>
        <w:tc>
          <w:tcPr>
            <w:tcW w:w="0" w:type="auto"/>
            <w:tcMar>
              <w:left w:w="72" w:type="dxa"/>
              <w:right w:w="72" w:type="dxa"/>
            </w:tcMar>
            <w:vAlign w:val="center"/>
          </w:tcPr>
          <w:p w14:paraId="163F88D5" w14:textId="77777777" w:rsidR="004C5433" w:rsidRPr="008A780D" w:rsidRDefault="004C5433" w:rsidP="00660566">
            <w:pPr>
              <w:pStyle w:val="NoSpacing"/>
              <w:jc w:val="left"/>
            </w:pPr>
          </w:p>
        </w:tc>
      </w:tr>
      <w:tr w:rsidR="004C5433" w:rsidRPr="008A780D" w14:paraId="2A6E71C9" w14:textId="77777777" w:rsidTr="00660566">
        <w:tc>
          <w:tcPr>
            <w:tcW w:w="0" w:type="auto"/>
            <w:tcMar>
              <w:left w:w="72" w:type="dxa"/>
              <w:right w:w="72" w:type="dxa"/>
            </w:tcMar>
            <w:vAlign w:val="center"/>
          </w:tcPr>
          <w:p w14:paraId="755100FD" w14:textId="77777777" w:rsidR="004C5433" w:rsidRPr="008A780D" w:rsidRDefault="004C5433" w:rsidP="00660566">
            <w:pPr>
              <w:pStyle w:val="NoSpacing"/>
            </w:pPr>
            <w:proofErr w:type="spellStart"/>
            <w:r w:rsidRPr="008A780D">
              <w:t>MM_Northing</w:t>
            </w:r>
            <w:proofErr w:type="spellEnd"/>
          </w:p>
        </w:tc>
        <w:tc>
          <w:tcPr>
            <w:tcW w:w="0" w:type="auto"/>
            <w:tcMar>
              <w:left w:w="72" w:type="dxa"/>
              <w:right w:w="72" w:type="dxa"/>
            </w:tcMar>
            <w:vAlign w:val="center"/>
          </w:tcPr>
          <w:p w14:paraId="3F9FE70A" w14:textId="77777777" w:rsidR="004C5433" w:rsidRPr="008A780D" w:rsidRDefault="004C5433" w:rsidP="00660566">
            <w:pPr>
              <w:pStyle w:val="NoSpacing"/>
            </w:pPr>
            <w:r w:rsidRPr="008A780D">
              <w:t>UTM meters north</w:t>
            </w:r>
          </w:p>
        </w:tc>
        <w:tc>
          <w:tcPr>
            <w:tcW w:w="0" w:type="auto"/>
            <w:tcMar>
              <w:left w:w="72" w:type="dxa"/>
              <w:right w:w="72" w:type="dxa"/>
            </w:tcMar>
            <w:vAlign w:val="center"/>
          </w:tcPr>
          <w:p w14:paraId="746F51A8" w14:textId="77777777" w:rsidR="004C5433" w:rsidRPr="008A780D" w:rsidRDefault="004C5433" w:rsidP="00660566">
            <w:pPr>
              <w:pStyle w:val="NoSpacing"/>
            </w:pPr>
            <w:r w:rsidRPr="008A780D">
              <w:t>AML</w:t>
            </w:r>
          </w:p>
        </w:tc>
        <w:tc>
          <w:tcPr>
            <w:tcW w:w="0" w:type="auto"/>
            <w:tcMar>
              <w:left w:w="72" w:type="dxa"/>
              <w:right w:w="72" w:type="dxa"/>
            </w:tcMar>
            <w:vAlign w:val="center"/>
          </w:tcPr>
          <w:p w14:paraId="6D9C90DD" w14:textId="77777777" w:rsidR="004C5433" w:rsidRPr="008A780D" w:rsidRDefault="004C5433" w:rsidP="00660566">
            <w:pPr>
              <w:pStyle w:val="NoSpacing"/>
              <w:jc w:val="left"/>
            </w:pPr>
          </w:p>
        </w:tc>
      </w:tr>
      <w:tr w:rsidR="004C5433" w:rsidRPr="008A780D" w14:paraId="0CE678FC" w14:textId="77777777" w:rsidTr="00660566">
        <w:tc>
          <w:tcPr>
            <w:tcW w:w="0" w:type="auto"/>
            <w:tcMar>
              <w:left w:w="72" w:type="dxa"/>
              <w:right w:w="72" w:type="dxa"/>
            </w:tcMar>
            <w:vAlign w:val="center"/>
          </w:tcPr>
          <w:p w14:paraId="6A0FFD77" w14:textId="77777777" w:rsidR="004C5433" w:rsidRPr="008A780D" w:rsidRDefault="004C5433" w:rsidP="00660566">
            <w:pPr>
              <w:pStyle w:val="NoSpacing"/>
            </w:pPr>
            <w:proofErr w:type="spellStart"/>
            <w:r w:rsidRPr="008A780D">
              <w:t>MM_Easting</w:t>
            </w:r>
            <w:proofErr w:type="spellEnd"/>
          </w:p>
        </w:tc>
        <w:tc>
          <w:tcPr>
            <w:tcW w:w="0" w:type="auto"/>
            <w:tcMar>
              <w:left w:w="72" w:type="dxa"/>
              <w:right w:w="72" w:type="dxa"/>
            </w:tcMar>
            <w:vAlign w:val="center"/>
          </w:tcPr>
          <w:p w14:paraId="027BA915" w14:textId="77777777" w:rsidR="004C5433" w:rsidRPr="008A780D" w:rsidRDefault="004C5433" w:rsidP="00660566">
            <w:pPr>
              <w:pStyle w:val="NoSpacing"/>
            </w:pPr>
            <w:r w:rsidRPr="008A780D">
              <w:t>UTM meters east</w:t>
            </w:r>
          </w:p>
        </w:tc>
        <w:tc>
          <w:tcPr>
            <w:tcW w:w="0" w:type="auto"/>
            <w:tcMar>
              <w:left w:w="72" w:type="dxa"/>
              <w:right w:w="72" w:type="dxa"/>
            </w:tcMar>
            <w:vAlign w:val="center"/>
          </w:tcPr>
          <w:p w14:paraId="5D123EDA" w14:textId="77777777" w:rsidR="004C5433" w:rsidRPr="008A780D" w:rsidRDefault="004C5433" w:rsidP="00660566">
            <w:pPr>
              <w:pStyle w:val="NoSpacing"/>
            </w:pPr>
            <w:r w:rsidRPr="008A780D">
              <w:t>AML</w:t>
            </w:r>
          </w:p>
        </w:tc>
        <w:tc>
          <w:tcPr>
            <w:tcW w:w="0" w:type="auto"/>
            <w:tcMar>
              <w:left w:w="72" w:type="dxa"/>
              <w:right w:w="72" w:type="dxa"/>
            </w:tcMar>
            <w:vAlign w:val="center"/>
          </w:tcPr>
          <w:p w14:paraId="20022231" w14:textId="77777777" w:rsidR="004C5433" w:rsidRPr="008A780D" w:rsidRDefault="004C5433" w:rsidP="00660566">
            <w:pPr>
              <w:pStyle w:val="NoSpacing"/>
              <w:jc w:val="left"/>
            </w:pPr>
          </w:p>
        </w:tc>
      </w:tr>
      <w:tr w:rsidR="004C5433" w:rsidRPr="008A780D" w14:paraId="41106458" w14:textId="77777777" w:rsidTr="00660566">
        <w:tc>
          <w:tcPr>
            <w:tcW w:w="0" w:type="auto"/>
            <w:tcMar>
              <w:left w:w="72" w:type="dxa"/>
              <w:right w:w="72" w:type="dxa"/>
            </w:tcMar>
            <w:vAlign w:val="center"/>
          </w:tcPr>
          <w:p w14:paraId="00BC2475" w14:textId="77777777" w:rsidR="004C5433" w:rsidRPr="008A780D" w:rsidRDefault="004C5433" w:rsidP="00660566">
            <w:pPr>
              <w:pStyle w:val="NoSpacing"/>
            </w:pPr>
            <w:proofErr w:type="spellStart"/>
            <w:r w:rsidRPr="008A780D">
              <w:t>MM_Zone</w:t>
            </w:r>
            <w:proofErr w:type="spellEnd"/>
          </w:p>
        </w:tc>
        <w:tc>
          <w:tcPr>
            <w:tcW w:w="0" w:type="auto"/>
            <w:tcMar>
              <w:left w:w="72" w:type="dxa"/>
              <w:right w:w="72" w:type="dxa"/>
            </w:tcMar>
            <w:vAlign w:val="center"/>
          </w:tcPr>
          <w:p w14:paraId="4CCF45DD" w14:textId="77777777" w:rsidR="004C5433" w:rsidRPr="008A780D" w:rsidRDefault="004C5433" w:rsidP="00660566">
            <w:pPr>
              <w:pStyle w:val="NoSpacing"/>
            </w:pPr>
            <w:r w:rsidRPr="008A780D">
              <w:t>UTM zone</w:t>
            </w:r>
          </w:p>
        </w:tc>
        <w:tc>
          <w:tcPr>
            <w:tcW w:w="0" w:type="auto"/>
            <w:tcMar>
              <w:left w:w="72" w:type="dxa"/>
              <w:right w:w="72" w:type="dxa"/>
            </w:tcMar>
            <w:vAlign w:val="center"/>
          </w:tcPr>
          <w:p w14:paraId="46B81351" w14:textId="77777777" w:rsidR="004C5433" w:rsidRPr="008A780D" w:rsidRDefault="004C5433" w:rsidP="00660566">
            <w:pPr>
              <w:pStyle w:val="NoSpacing"/>
            </w:pPr>
            <w:r w:rsidRPr="008A780D">
              <w:t>AML</w:t>
            </w:r>
          </w:p>
        </w:tc>
        <w:tc>
          <w:tcPr>
            <w:tcW w:w="0" w:type="auto"/>
            <w:tcMar>
              <w:left w:w="72" w:type="dxa"/>
              <w:right w:w="72" w:type="dxa"/>
            </w:tcMar>
            <w:vAlign w:val="center"/>
          </w:tcPr>
          <w:p w14:paraId="1EC9DC2D" w14:textId="77777777" w:rsidR="004C5433" w:rsidRPr="008A780D" w:rsidRDefault="004C5433" w:rsidP="00660566">
            <w:pPr>
              <w:pStyle w:val="NoSpacing"/>
              <w:jc w:val="left"/>
            </w:pPr>
          </w:p>
        </w:tc>
      </w:tr>
      <w:tr w:rsidR="004C5433" w:rsidRPr="008A780D" w14:paraId="11948235" w14:textId="77777777" w:rsidTr="00660566">
        <w:tc>
          <w:tcPr>
            <w:tcW w:w="0" w:type="auto"/>
            <w:tcMar>
              <w:left w:w="72" w:type="dxa"/>
              <w:right w:w="72" w:type="dxa"/>
            </w:tcMar>
            <w:vAlign w:val="center"/>
          </w:tcPr>
          <w:p w14:paraId="2CE64E13" w14:textId="77777777" w:rsidR="004C5433" w:rsidRPr="008A780D" w:rsidRDefault="004C5433" w:rsidP="00660566">
            <w:pPr>
              <w:pStyle w:val="NoSpacing"/>
            </w:pPr>
            <w:proofErr w:type="spellStart"/>
            <w:r w:rsidRPr="008A780D">
              <w:t>MM_Elevation_m</w:t>
            </w:r>
            <w:proofErr w:type="spellEnd"/>
          </w:p>
        </w:tc>
        <w:tc>
          <w:tcPr>
            <w:tcW w:w="0" w:type="auto"/>
            <w:tcMar>
              <w:left w:w="72" w:type="dxa"/>
              <w:right w:w="72" w:type="dxa"/>
            </w:tcMar>
            <w:vAlign w:val="center"/>
          </w:tcPr>
          <w:p w14:paraId="1A4DFB08" w14:textId="77777777" w:rsidR="004C5433" w:rsidRPr="008A780D" w:rsidRDefault="004C5433" w:rsidP="00660566">
            <w:pPr>
              <w:pStyle w:val="NoSpacing"/>
            </w:pPr>
            <w:r w:rsidRPr="008A780D">
              <w:t>meters</w:t>
            </w:r>
          </w:p>
        </w:tc>
        <w:tc>
          <w:tcPr>
            <w:tcW w:w="0" w:type="auto"/>
            <w:tcMar>
              <w:left w:w="72" w:type="dxa"/>
              <w:right w:w="72" w:type="dxa"/>
            </w:tcMar>
            <w:vAlign w:val="center"/>
          </w:tcPr>
          <w:p w14:paraId="3CA42A5D" w14:textId="77777777" w:rsidR="004C5433" w:rsidRPr="008A780D" w:rsidRDefault="004C5433" w:rsidP="00660566">
            <w:pPr>
              <w:pStyle w:val="NoSpacing"/>
            </w:pPr>
            <w:r w:rsidRPr="008A780D">
              <w:t>AML</w:t>
            </w:r>
          </w:p>
        </w:tc>
        <w:tc>
          <w:tcPr>
            <w:tcW w:w="0" w:type="auto"/>
            <w:tcMar>
              <w:left w:w="72" w:type="dxa"/>
              <w:right w:w="72" w:type="dxa"/>
            </w:tcMar>
            <w:vAlign w:val="center"/>
          </w:tcPr>
          <w:p w14:paraId="00F9FE11" w14:textId="77777777" w:rsidR="004C5433" w:rsidRPr="008A780D" w:rsidRDefault="004C5433" w:rsidP="00660566">
            <w:pPr>
              <w:pStyle w:val="NoSpacing"/>
              <w:jc w:val="left"/>
            </w:pPr>
            <w:r w:rsidRPr="008A780D">
              <w:t>Elevation of the AML relative to sea level, mobile and stationary. Measured by on-board GPS.</w:t>
            </w:r>
          </w:p>
        </w:tc>
      </w:tr>
      <w:tr w:rsidR="004C5433" w:rsidRPr="008A780D" w14:paraId="2C67D5FA" w14:textId="77777777" w:rsidTr="00660566">
        <w:tc>
          <w:tcPr>
            <w:tcW w:w="0" w:type="auto"/>
            <w:tcMar>
              <w:left w:w="72" w:type="dxa"/>
              <w:right w:w="72" w:type="dxa"/>
            </w:tcMar>
            <w:vAlign w:val="center"/>
          </w:tcPr>
          <w:p w14:paraId="0953EF4B" w14:textId="77777777" w:rsidR="004C5433" w:rsidRPr="008A780D" w:rsidRDefault="004C5433" w:rsidP="00660566">
            <w:pPr>
              <w:pStyle w:val="NoSpacing"/>
            </w:pPr>
            <w:proofErr w:type="spellStart"/>
            <w:r w:rsidRPr="008A780D">
              <w:t>MM_truckHeading</w:t>
            </w:r>
            <w:proofErr w:type="spellEnd"/>
          </w:p>
        </w:tc>
        <w:tc>
          <w:tcPr>
            <w:tcW w:w="0" w:type="auto"/>
            <w:tcMar>
              <w:left w:w="72" w:type="dxa"/>
              <w:right w:w="72" w:type="dxa"/>
            </w:tcMar>
            <w:vAlign w:val="center"/>
          </w:tcPr>
          <w:p w14:paraId="740FCC86" w14:textId="77777777" w:rsidR="004C5433" w:rsidRPr="008A780D" w:rsidRDefault="004C5433" w:rsidP="00660566">
            <w:pPr>
              <w:pStyle w:val="NoSpacing"/>
            </w:pPr>
            <w:r w:rsidRPr="008A780D">
              <w:t>degrees clockwise from true north</w:t>
            </w:r>
          </w:p>
        </w:tc>
        <w:tc>
          <w:tcPr>
            <w:tcW w:w="0" w:type="auto"/>
            <w:tcMar>
              <w:left w:w="72" w:type="dxa"/>
              <w:right w:w="72" w:type="dxa"/>
            </w:tcMar>
            <w:vAlign w:val="center"/>
          </w:tcPr>
          <w:p w14:paraId="1D2622AF" w14:textId="77777777" w:rsidR="004C5433" w:rsidRPr="008A780D" w:rsidRDefault="004C5433" w:rsidP="00660566">
            <w:pPr>
              <w:pStyle w:val="NoSpacing"/>
            </w:pPr>
            <w:r w:rsidRPr="008A780D">
              <w:t>AML</w:t>
            </w:r>
          </w:p>
        </w:tc>
        <w:tc>
          <w:tcPr>
            <w:tcW w:w="0" w:type="auto"/>
            <w:tcMar>
              <w:left w:w="72" w:type="dxa"/>
              <w:right w:w="72" w:type="dxa"/>
            </w:tcMar>
            <w:vAlign w:val="center"/>
          </w:tcPr>
          <w:p w14:paraId="5B0D6851" w14:textId="77777777" w:rsidR="004C5433" w:rsidRPr="008A780D" w:rsidRDefault="004C5433" w:rsidP="00660566">
            <w:pPr>
              <w:pStyle w:val="NoSpacing"/>
              <w:jc w:val="left"/>
            </w:pPr>
            <w:r w:rsidRPr="008A780D">
              <w:t>Direction of the AML relative to true north. A heading of 45 degrees indicates that the AML is pointed north-east. Uses the HEHDT sentence type from the GPS compass. Calculated using the mobile lab speed vector interpolated onto the 1-min time base.</w:t>
            </w:r>
          </w:p>
        </w:tc>
      </w:tr>
      <w:tr w:rsidR="004C5433" w:rsidRPr="008A780D" w14:paraId="1797CD3F" w14:textId="77777777" w:rsidTr="00660566">
        <w:tc>
          <w:tcPr>
            <w:tcW w:w="0" w:type="auto"/>
            <w:tcMar>
              <w:left w:w="72" w:type="dxa"/>
              <w:right w:w="72" w:type="dxa"/>
            </w:tcMar>
            <w:vAlign w:val="center"/>
          </w:tcPr>
          <w:p w14:paraId="2688968A" w14:textId="77777777" w:rsidR="004C5433" w:rsidRPr="008A780D" w:rsidRDefault="004C5433" w:rsidP="00660566">
            <w:pPr>
              <w:pStyle w:val="NoSpacing"/>
            </w:pPr>
            <w:proofErr w:type="spellStart"/>
            <w:r w:rsidRPr="008A780D">
              <w:t>MM_truckSpeed_kmph</w:t>
            </w:r>
            <w:proofErr w:type="spellEnd"/>
          </w:p>
        </w:tc>
        <w:tc>
          <w:tcPr>
            <w:tcW w:w="0" w:type="auto"/>
            <w:tcMar>
              <w:left w:w="72" w:type="dxa"/>
              <w:right w:w="72" w:type="dxa"/>
            </w:tcMar>
            <w:vAlign w:val="center"/>
          </w:tcPr>
          <w:p w14:paraId="6103E0E1" w14:textId="77777777" w:rsidR="004C5433" w:rsidRPr="008A780D" w:rsidRDefault="004C5433" w:rsidP="00660566">
            <w:pPr>
              <w:pStyle w:val="NoSpacing"/>
            </w:pPr>
            <w:r w:rsidRPr="008A780D">
              <w:t>kilometers per hour</w:t>
            </w:r>
          </w:p>
        </w:tc>
        <w:tc>
          <w:tcPr>
            <w:tcW w:w="0" w:type="auto"/>
            <w:tcMar>
              <w:left w:w="72" w:type="dxa"/>
              <w:right w:w="72" w:type="dxa"/>
            </w:tcMar>
            <w:vAlign w:val="center"/>
          </w:tcPr>
          <w:p w14:paraId="6CD71325" w14:textId="77777777" w:rsidR="004C5433" w:rsidRPr="008A780D" w:rsidRDefault="004C5433" w:rsidP="00660566">
            <w:pPr>
              <w:pStyle w:val="NoSpacing"/>
            </w:pPr>
            <w:r w:rsidRPr="008A780D">
              <w:t>AML</w:t>
            </w:r>
          </w:p>
        </w:tc>
        <w:tc>
          <w:tcPr>
            <w:tcW w:w="0" w:type="auto"/>
            <w:tcMar>
              <w:left w:w="72" w:type="dxa"/>
              <w:right w:w="72" w:type="dxa"/>
            </w:tcMar>
            <w:vAlign w:val="center"/>
          </w:tcPr>
          <w:p w14:paraId="12065281" w14:textId="77777777" w:rsidR="004C5433" w:rsidRPr="008A780D" w:rsidRDefault="004C5433" w:rsidP="00660566">
            <w:pPr>
              <w:pStyle w:val="NoSpacing"/>
              <w:jc w:val="left"/>
            </w:pPr>
            <w:r w:rsidRPr="008A780D">
              <w:t>Uses the GPVTG sentence type from GPS compass. Calculated using the mobile lab speed vector interpolated onto the 1-min time base.</w:t>
            </w:r>
          </w:p>
        </w:tc>
      </w:tr>
      <w:tr w:rsidR="004C5433" w:rsidRPr="008A780D" w14:paraId="0659CDFD" w14:textId="77777777" w:rsidTr="00660566">
        <w:tc>
          <w:tcPr>
            <w:tcW w:w="0" w:type="auto"/>
            <w:tcMar>
              <w:left w:w="72" w:type="dxa"/>
              <w:right w:w="72" w:type="dxa"/>
            </w:tcMar>
            <w:vAlign w:val="center"/>
          </w:tcPr>
          <w:p w14:paraId="35A9AE13" w14:textId="77777777" w:rsidR="004C5433" w:rsidRPr="008A780D" w:rsidRDefault="004C5433" w:rsidP="00660566">
            <w:pPr>
              <w:pStyle w:val="NoSpacing"/>
            </w:pPr>
            <w:proofErr w:type="spellStart"/>
            <w:r w:rsidRPr="008A780D">
              <w:t>MM_truckTemperature_C</w:t>
            </w:r>
            <w:proofErr w:type="spellEnd"/>
          </w:p>
        </w:tc>
        <w:tc>
          <w:tcPr>
            <w:tcW w:w="0" w:type="auto"/>
            <w:tcMar>
              <w:left w:w="72" w:type="dxa"/>
              <w:right w:w="72" w:type="dxa"/>
            </w:tcMar>
            <w:vAlign w:val="center"/>
          </w:tcPr>
          <w:p w14:paraId="4987CD9E" w14:textId="77777777" w:rsidR="004C5433" w:rsidRPr="008A780D" w:rsidRDefault="004C5433" w:rsidP="00660566">
            <w:pPr>
              <w:pStyle w:val="NoSpacing"/>
            </w:pPr>
            <w:r w:rsidRPr="008A780D">
              <w:t>degrees Celsius</w:t>
            </w:r>
          </w:p>
        </w:tc>
        <w:tc>
          <w:tcPr>
            <w:tcW w:w="0" w:type="auto"/>
            <w:tcMar>
              <w:left w:w="72" w:type="dxa"/>
              <w:right w:w="72" w:type="dxa"/>
            </w:tcMar>
            <w:vAlign w:val="center"/>
          </w:tcPr>
          <w:p w14:paraId="79E80182" w14:textId="77777777" w:rsidR="004C5433" w:rsidRPr="008A780D" w:rsidRDefault="004C5433" w:rsidP="00660566">
            <w:pPr>
              <w:pStyle w:val="NoSpacing"/>
            </w:pPr>
            <w:r w:rsidRPr="008A780D">
              <w:t>AML</w:t>
            </w:r>
          </w:p>
        </w:tc>
        <w:tc>
          <w:tcPr>
            <w:tcW w:w="0" w:type="auto"/>
            <w:tcMar>
              <w:left w:w="72" w:type="dxa"/>
              <w:right w:w="72" w:type="dxa"/>
            </w:tcMar>
            <w:vAlign w:val="center"/>
          </w:tcPr>
          <w:p w14:paraId="548ED3A2" w14:textId="77777777" w:rsidR="004C5433" w:rsidRPr="008A780D" w:rsidRDefault="004C5433" w:rsidP="00660566">
            <w:pPr>
              <w:pStyle w:val="NoSpacing"/>
              <w:jc w:val="left"/>
            </w:pPr>
            <w:r w:rsidRPr="008A780D">
              <w:t xml:space="preserve">Sonic temperature measured by the </w:t>
            </w:r>
            <w:proofErr w:type="spellStart"/>
            <w:r w:rsidRPr="008A780D">
              <w:t>RMYoung</w:t>
            </w:r>
            <w:proofErr w:type="spellEnd"/>
            <w:r w:rsidRPr="008A780D">
              <w:t xml:space="preserve"> 3D anemometer on the AML mast.</w:t>
            </w:r>
          </w:p>
        </w:tc>
      </w:tr>
      <w:tr w:rsidR="004C5433" w:rsidRPr="008A780D" w14:paraId="19FBC403" w14:textId="77777777" w:rsidTr="00660566">
        <w:tc>
          <w:tcPr>
            <w:tcW w:w="0" w:type="auto"/>
            <w:tcMar>
              <w:left w:w="72" w:type="dxa"/>
              <w:right w:w="72" w:type="dxa"/>
            </w:tcMar>
            <w:vAlign w:val="center"/>
          </w:tcPr>
          <w:p w14:paraId="3E40181C" w14:textId="77777777" w:rsidR="004C5433" w:rsidRPr="008A780D" w:rsidRDefault="004C5433" w:rsidP="00660566">
            <w:pPr>
              <w:pStyle w:val="NoSpacing"/>
            </w:pPr>
            <w:proofErr w:type="spellStart"/>
            <w:r w:rsidRPr="008A780D">
              <w:t>MM_wind_dir</w:t>
            </w:r>
            <w:proofErr w:type="spellEnd"/>
            <w:r w:rsidRPr="008A780D">
              <w:t>_ degrees</w:t>
            </w:r>
          </w:p>
        </w:tc>
        <w:tc>
          <w:tcPr>
            <w:tcW w:w="0" w:type="auto"/>
            <w:tcMar>
              <w:left w:w="72" w:type="dxa"/>
              <w:right w:w="72" w:type="dxa"/>
            </w:tcMar>
            <w:vAlign w:val="center"/>
          </w:tcPr>
          <w:p w14:paraId="3BE9C2AA" w14:textId="77777777" w:rsidR="004C5433" w:rsidRPr="008A780D" w:rsidRDefault="004C5433" w:rsidP="00660566">
            <w:pPr>
              <w:pStyle w:val="NoSpacing"/>
            </w:pPr>
            <w:r w:rsidRPr="008A780D">
              <w:t>degrees clockwise from true north</w:t>
            </w:r>
          </w:p>
        </w:tc>
        <w:tc>
          <w:tcPr>
            <w:tcW w:w="0" w:type="auto"/>
            <w:tcMar>
              <w:left w:w="72" w:type="dxa"/>
              <w:right w:w="72" w:type="dxa"/>
            </w:tcMar>
            <w:vAlign w:val="center"/>
          </w:tcPr>
          <w:p w14:paraId="11DDBB18" w14:textId="77777777" w:rsidR="004C5433" w:rsidRPr="008A780D" w:rsidRDefault="004C5433" w:rsidP="00660566">
            <w:pPr>
              <w:pStyle w:val="NoSpacing"/>
            </w:pPr>
            <w:r w:rsidRPr="008A780D">
              <w:t>AML</w:t>
            </w:r>
          </w:p>
        </w:tc>
        <w:tc>
          <w:tcPr>
            <w:tcW w:w="0" w:type="auto"/>
            <w:tcMar>
              <w:left w:w="72" w:type="dxa"/>
              <w:right w:w="72" w:type="dxa"/>
            </w:tcMar>
            <w:vAlign w:val="center"/>
          </w:tcPr>
          <w:p w14:paraId="025F3834" w14:textId="77777777" w:rsidR="004C5433" w:rsidRPr="008A780D" w:rsidRDefault="004C5433" w:rsidP="00660566">
            <w:pPr>
              <w:pStyle w:val="NoSpacing"/>
              <w:jc w:val="left"/>
            </w:pPr>
            <w:r w:rsidRPr="008A780D">
              <w:t>Mobile or stationary incident wind direction aboard the AML, at 3.75 meters. A wind of 90 degrees indicates wind from the East.</w:t>
            </w:r>
          </w:p>
        </w:tc>
      </w:tr>
      <w:tr w:rsidR="004C5433" w:rsidRPr="008A780D" w14:paraId="19789834" w14:textId="77777777" w:rsidTr="00660566">
        <w:tc>
          <w:tcPr>
            <w:tcW w:w="0" w:type="auto"/>
            <w:tcMar>
              <w:left w:w="72" w:type="dxa"/>
              <w:right w:w="72" w:type="dxa"/>
            </w:tcMar>
            <w:vAlign w:val="center"/>
          </w:tcPr>
          <w:p w14:paraId="6A9B6581" w14:textId="77777777" w:rsidR="004C5433" w:rsidRPr="008A780D" w:rsidRDefault="004C5433" w:rsidP="00660566">
            <w:pPr>
              <w:pStyle w:val="NoSpacing"/>
            </w:pPr>
            <w:proofErr w:type="spellStart"/>
            <w:r w:rsidRPr="008A780D">
              <w:t>MM_wind_speed</w:t>
            </w:r>
            <w:proofErr w:type="spellEnd"/>
            <w:r w:rsidRPr="008A780D">
              <w:t xml:space="preserve">_ </w:t>
            </w:r>
            <w:proofErr w:type="spellStart"/>
            <w:r w:rsidRPr="008A780D">
              <w:t>metersPerSecond</w:t>
            </w:r>
            <w:proofErr w:type="spellEnd"/>
          </w:p>
        </w:tc>
        <w:tc>
          <w:tcPr>
            <w:tcW w:w="0" w:type="auto"/>
            <w:tcMar>
              <w:left w:w="72" w:type="dxa"/>
              <w:right w:w="72" w:type="dxa"/>
            </w:tcMar>
            <w:vAlign w:val="center"/>
          </w:tcPr>
          <w:p w14:paraId="66920278" w14:textId="77777777" w:rsidR="004C5433" w:rsidRPr="008A780D" w:rsidRDefault="004C5433" w:rsidP="00660566">
            <w:pPr>
              <w:pStyle w:val="NoSpacing"/>
            </w:pPr>
            <w:r w:rsidRPr="008A780D">
              <w:t>m/s</w:t>
            </w:r>
          </w:p>
        </w:tc>
        <w:tc>
          <w:tcPr>
            <w:tcW w:w="0" w:type="auto"/>
            <w:tcMar>
              <w:left w:w="72" w:type="dxa"/>
              <w:right w:w="72" w:type="dxa"/>
            </w:tcMar>
            <w:vAlign w:val="center"/>
          </w:tcPr>
          <w:p w14:paraId="0A75920F" w14:textId="77777777" w:rsidR="004C5433" w:rsidRPr="008A780D" w:rsidRDefault="004C5433" w:rsidP="00660566">
            <w:pPr>
              <w:pStyle w:val="NoSpacing"/>
            </w:pPr>
            <w:r w:rsidRPr="008A780D">
              <w:t>AML</w:t>
            </w:r>
          </w:p>
        </w:tc>
        <w:tc>
          <w:tcPr>
            <w:tcW w:w="0" w:type="auto"/>
            <w:tcMar>
              <w:left w:w="72" w:type="dxa"/>
              <w:right w:w="72" w:type="dxa"/>
            </w:tcMar>
            <w:vAlign w:val="center"/>
          </w:tcPr>
          <w:p w14:paraId="5B710278" w14:textId="77777777" w:rsidR="004C5433" w:rsidRPr="008A780D" w:rsidRDefault="004C5433" w:rsidP="00660566">
            <w:pPr>
              <w:pStyle w:val="NoSpacing"/>
              <w:jc w:val="left"/>
            </w:pPr>
            <w:r w:rsidRPr="008A780D">
              <w:t>Mobile or stationary incident wind speed aboard AML, at 3.75 meters.</w:t>
            </w:r>
          </w:p>
        </w:tc>
      </w:tr>
      <w:tr w:rsidR="004C5433" w:rsidRPr="008A780D" w14:paraId="3E7FB6C4" w14:textId="77777777" w:rsidTr="00660566">
        <w:tc>
          <w:tcPr>
            <w:tcW w:w="0" w:type="auto"/>
            <w:tcMar>
              <w:left w:w="72" w:type="dxa"/>
              <w:right w:w="72" w:type="dxa"/>
            </w:tcMar>
            <w:vAlign w:val="center"/>
          </w:tcPr>
          <w:p w14:paraId="4273B7DD" w14:textId="77777777" w:rsidR="004C5433" w:rsidRPr="008A780D" w:rsidRDefault="004C5433" w:rsidP="00660566">
            <w:pPr>
              <w:pStyle w:val="NoSpacing"/>
            </w:pPr>
            <w:proofErr w:type="spellStart"/>
            <w:r w:rsidRPr="008A780D">
              <w:t>MM_wind_N</w:t>
            </w:r>
            <w:proofErr w:type="spellEnd"/>
            <w:r w:rsidRPr="008A780D">
              <w:t xml:space="preserve">_ </w:t>
            </w:r>
            <w:proofErr w:type="spellStart"/>
            <w:r w:rsidRPr="008A780D">
              <w:t>metersPerSecond</w:t>
            </w:r>
            <w:proofErr w:type="spellEnd"/>
          </w:p>
        </w:tc>
        <w:tc>
          <w:tcPr>
            <w:tcW w:w="0" w:type="auto"/>
            <w:tcMar>
              <w:left w:w="72" w:type="dxa"/>
              <w:right w:w="72" w:type="dxa"/>
            </w:tcMar>
            <w:vAlign w:val="center"/>
          </w:tcPr>
          <w:p w14:paraId="6C61833B" w14:textId="77777777" w:rsidR="004C5433" w:rsidRPr="008A780D" w:rsidRDefault="004C5433" w:rsidP="00660566">
            <w:pPr>
              <w:pStyle w:val="NoSpacing"/>
            </w:pPr>
            <w:r w:rsidRPr="008A780D">
              <w:t>m/s</w:t>
            </w:r>
          </w:p>
        </w:tc>
        <w:tc>
          <w:tcPr>
            <w:tcW w:w="0" w:type="auto"/>
            <w:tcMar>
              <w:left w:w="72" w:type="dxa"/>
              <w:right w:w="72" w:type="dxa"/>
            </w:tcMar>
            <w:vAlign w:val="center"/>
          </w:tcPr>
          <w:p w14:paraId="73F4687D" w14:textId="77777777" w:rsidR="004C5433" w:rsidRPr="008A780D" w:rsidRDefault="004C5433" w:rsidP="00660566">
            <w:pPr>
              <w:pStyle w:val="NoSpacing"/>
            </w:pPr>
            <w:r w:rsidRPr="008A780D">
              <w:t>AML</w:t>
            </w:r>
          </w:p>
        </w:tc>
        <w:tc>
          <w:tcPr>
            <w:tcW w:w="0" w:type="auto"/>
            <w:tcMar>
              <w:left w:w="72" w:type="dxa"/>
              <w:right w:w="72" w:type="dxa"/>
            </w:tcMar>
            <w:vAlign w:val="center"/>
          </w:tcPr>
          <w:p w14:paraId="02597F92" w14:textId="77777777" w:rsidR="004C5433" w:rsidRPr="008A780D" w:rsidRDefault="004C5433" w:rsidP="00660566">
            <w:pPr>
              <w:pStyle w:val="NoSpacing"/>
              <w:jc w:val="left"/>
            </w:pPr>
            <w:r w:rsidRPr="008A780D">
              <w:t>Vector representation of AML wind, with positive axis corresponding to wind with a component from the north.</w:t>
            </w:r>
          </w:p>
        </w:tc>
      </w:tr>
      <w:tr w:rsidR="004C5433" w:rsidRPr="008A780D" w14:paraId="649B5B64" w14:textId="77777777" w:rsidTr="00660566">
        <w:tc>
          <w:tcPr>
            <w:tcW w:w="0" w:type="auto"/>
            <w:tcMar>
              <w:left w:w="72" w:type="dxa"/>
              <w:right w:w="72" w:type="dxa"/>
            </w:tcMar>
            <w:vAlign w:val="center"/>
          </w:tcPr>
          <w:p w14:paraId="449355EC" w14:textId="77777777" w:rsidR="004C5433" w:rsidRPr="008A780D" w:rsidRDefault="004C5433" w:rsidP="00660566">
            <w:pPr>
              <w:pStyle w:val="NoSpacing"/>
            </w:pPr>
            <w:proofErr w:type="spellStart"/>
            <w:r w:rsidRPr="008A780D">
              <w:t>MM_wind_E</w:t>
            </w:r>
            <w:proofErr w:type="spellEnd"/>
            <w:r w:rsidRPr="008A780D">
              <w:t xml:space="preserve">_ </w:t>
            </w:r>
            <w:proofErr w:type="spellStart"/>
            <w:r w:rsidRPr="008A780D">
              <w:t>metersPerSecond</w:t>
            </w:r>
            <w:proofErr w:type="spellEnd"/>
          </w:p>
        </w:tc>
        <w:tc>
          <w:tcPr>
            <w:tcW w:w="0" w:type="auto"/>
            <w:tcMar>
              <w:left w:w="72" w:type="dxa"/>
              <w:right w:w="72" w:type="dxa"/>
            </w:tcMar>
            <w:vAlign w:val="center"/>
          </w:tcPr>
          <w:p w14:paraId="63540B9C" w14:textId="77777777" w:rsidR="004C5433" w:rsidRPr="008A780D" w:rsidRDefault="004C5433" w:rsidP="00660566">
            <w:pPr>
              <w:pStyle w:val="NoSpacing"/>
            </w:pPr>
            <w:r w:rsidRPr="008A780D">
              <w:t>m/s</w:t>
            </w:r>
          </w:p>
        </w:tc>
        <w:tc>
          <w:tcPr>
            <w:tcW w:w="0" w:type="auto"/>
            <w:tcMar>
              <w:left w:w="72" w:type="dxa"/>
              <w:right w:w="72" w:type="dxa"/>
            </w:tcMar>
            <w:vAlign w:val="center"/>
          </w:tcPr>
          <w:p w14:paraId="2A4E4773" w14:textId="77777777" w:rsidR="004C5433" w:rsidRPr="008A780D" w:rsidRDefault="004C5433" w:rsidP="00660566">
            <w:pPr>
              <w:pStyle w:val="NoSpacing"/>
            </w:pPr>
            <w:r w:rsidRPr="008A780D">
              <w:t>AML</w:t>
            </w:r>
          </w:p>
        </w:tc>
        <w:tc>
          <w:tcPr>
            <w:tcW w:w="0" w:type="auto"/>
            <w:tcMar>
              <w:left w:w="72" w:type="dxa"/>
              <w:right w:w="72" w:type="dxa"/>
            </w:tcMar>
            <w:vAlign w:val="center"/>
          </w:tcPr>
          <w:p w14:paraId="1817D036" w14:textId="77777777" w:rsidR="004C5433" w:rsidRPr="008A780D" w:rsidRDefault="004C5433" w:rsidP="00660566">
            <w:pPr>
              <w:pStyle w:val="NoSpacing"/>
              <w:jc w:val="left"/>
            </w:pPr>
            <w:r w:rsidRPr="008A780D">
              <w:t>Vector representation of AML wind, with positive axis corresponding to wind with a component from the east.</w:t>
            </w:r>
          </w:p>
        </w:tc>
      </w:tr>
    </w:tbl>
    <w:p w14:paraId="370DF8E0" w14:textId="77777777" w:rsidR="004C5433" w:rsidRPr="008A780D" w:rsidRDefault="004C5433" w:rsidP="004C5433">
      <w:pPr>
        <w:pStyle w:val="Heading3"/>
        <w:rPr>
          <w:rFonts w:ascii="Times New Roman" w:hAnsi="Times New Roman"/>
        </w:rPr>
      </w:pPr>
      <w:bookmarkStart w:id="15" w:name="_Toc40169606"/>
      <w:r w:rsidRPr="008A780D">
        <w:rPr>
          <w:rFonts w:ascii="Times New Roman" w:hAnsi="Times New Roman"/>
        </w:rPr>
        <w:lastRenderedPageBreak/>
        <w:t>Zeroes, Calibrations, Corrections</w:t>
      </w:r>
      <w:bookmarkEnd w:id="15"/>
    </w:p>
    <w:p w14:paraId="2E117248" w14:textId="77777777" w:rsidR="004C5433" w:rsidRPr="008A780D" w:rsidRDefault="004C5433" w:rsidP="004C5433">
      <w:r w:rsidRPr="008A780D">
        <w:rPr>
          <w:b/>
        </w:rPr>
        <w:t>Interpolation of polar values:</w:t>
      </w:r>
      <w:r w:rsidRPr="008A780D">
        <w:t xml:space="preserve"> Since a heading of 360 degrees is the same as a heading of 0 degrees, interpolation cannot be done directly without causing artifacts (e.g. averaged headings of ~180 when true heading is 0/360). Instead, a unit vector pointing in the direction of heading was calculated in x and y coordinates. Those x and y coordinates were averaged onto the 1-minute time base, and the result re-converted into a heading in degrees. Similarly, all wind measurements were interpolated onto a 1-minute time base using their vector components, and only then transformed back into speed and direction.</w:t>
      </w:r>
    </w:p>
    <w:p w14:paraId="6E5A03E1" w14:textId="77777777" w:rsidR="004C5433" w:rsidRPr="008A780D" w:rsidRDefault="004C5433" w:rsidP="004C5433">
      <w:r w:rsidRPr="008A780D">
        <w:rPr>
          <w:b/>
        </w:rPr>
        <w:t>Winds:</w:t>
      </w:r>
      <w:r w:rsidRPr="008A780D">
        <w:t xml:space="preserve"> No calibration of the various anemometers was performed. A comparison between the 2D and 3D anemometers mounted on the AML</w:t>
      </w:r>
      <w:r>
        <w:t>, and the truck speed</w:t>
      </w:r>
      <w:r w:rsidRPr="008A780D">
        <w:t xml:space="preserve"> shows </w:t>
      </w:r>
      <w:r>
        <w:t>that there is a bias in the apparent wind</w:t>
      </w:r>
      <w:r w:rsidRPr="008A780D">
        <w:t>.</w:t>
      </w:r>
      <w:r>
        <w:t xml:space="preserve"> This is described in the next section.</w:t>
      </w:r>
      <w:r w:rsidRPr="008A780D">
        <w:t xml:space="preserve"> </w:t>
      </w:r>
    </w:p>
    <w:p w14:paraId="0E53B2C5" w14:textId="77777777" w:rsidR="004C5433" w:rsidRPr="008A780D" w:rsidRDefault="004C5433" w:rsidP="004C5433">
      <w:pPr>
        <w:pStyle w:val="Heading3"/>
        <w:rPr>
          <w:rFonts w:ascii="Times New Roman" w:hAnsi="Times New Roman"/>
        </w:rPr>
      </w:pPr>
      <w:bookmarkStart w:id="16" w:name="_Toc40169607"/>
      <w:r w:rsidRPr="008A780D">
        <w:rPr>
          <w:rFonts w:ascii="Times New Roman" w:hAnsi="Times New Roman"/>
        </w:rPr>
        <w:t>Data issues</w:t>
      </w:r>
      <w:bookmarkEnd w:id="16"/>
    </w:p>
    <w:p w14:paraId="3BFDF5ED" w14:textId="77777777" w:rsidR="004C5433" w:rsidRPr="008A780D" w:rsidRDefault="004C5433" w:rsidP="004C5433">
      <w:r w:rsidRPr="008A780D">
        <w:t xml:space="preserve">Sonic temperatures may have a slight humidity dependence. However, previous campaigns have shown good comparisons with other temperature measurements with  no obvious humidity effects. </w:t>
      </w:r>
    </w:p>
    <w:p w14:paraId="18D04E15" w14:textId="77777777" w:rsidR="004C5433" w:rsidRDefault="004C5433" w:rsidP="004C5433">
      <w:r w:rsidRPr="008A780D">
        <w:t xml:space="preserve">The GPS compass has an internal gyroscope which is used to measure pitch, roll, yaw and course over ground. Ground vehicles should have course over ground identical to their heading. Previous campaigns showed that a comparison of the two showed deviations in course over ground correlating to glitches in pitch, which may be due to malfunctioning of the gyroscope on bumpy roads. For this reason, the course-over-ground was not used in calculation of mobile wind, using instead the more reliable heading. Previous campaigns also showed that the nature of the bumps encountered in the AML may be causing problems with the gyroscope. No data is reported for pitch, roll or yaw. </w:t>
      </w:r>
    </w:p>
    <w:p w14:paraId="0A502BF6" w14:textId="77777777" w:rsidR="004C5433" w:rsidRPr="008A780D" w:rsidRDefault="004C5433" w:rsidP="004C5433">
      <w:r w:rsidRPr="008A780D">
        <w:t>Safe driving and legal height restrictions on the AML restrict how high the 2D anemometer can be lofted above the vehicle roof plane. The height of the wind sensor was a maximum of 6 inches above the rooftop. As a result, mobile wind measurements, particularly at high speeds, may be influenced by the aerodynamics of the vehicle. Winds during the campaign were often light and variable, making diagnosing issues with mobile wind difficult. Currently, use caution when interpreting mobile wind, particularly at low wind speeds and/or high truck speeds.</w:t>
      </w:r>
    </w:p>
    <w:p w14:paraId="40B335EA" w14:textId="77777777" w:rsidR="004C5433" w:rsidRDefault="004C5433" w:rsidP="004C5433">
      <w:pPr>
        <w:pStyle w:val="Heading3"/>
      </w:pPr>
      <w:bookmarkStart w:id="17" w:name="_Toc40169608"/>
      <w:r>
        <w:t>Wind Data Issues</w:t>
      </w:r>
      <w:bookmarkEnd w:id="17"/>
    </w:p>
    <w:p w14:paraId="362818AB" w14:textId="77777777" w:rsidR="004C5433" w:rsidRDefault="004C5433" w:rsidP="004C5433">
      <w:pPr>
        <w:pStyle w:val="ListParagraph"/>
        <w:numPr>
          <w:ilvl w:val="0"/>
          <w:numId w:val="4"/>
        </w:numPr>
      </w:pPr>
      <w:r>
        <w:t xml:space="preserve">2D anemometer (this is the data that was pushed forward into </w:t>
      </w:r>
      <w:proofErr w:type="spellStart"/>
      <w:r>
        <w:t>MM_wind</w:t>
      </w:r>
      <w:proofErr w:type="spellEnd"/>
      <w:r>
        <w:t>)</w:t>
      </w:r>
    </w:p>
    <w:p w14:paraId="3B47169D" w14:textId="77777777" w:rsidR="004C5433" w:rsidRDefault="004C5433" w:rsidP="004C5433">
      <w:pPr>
        <w:pStyle w:val="ListParagraph"/>
        <w:numPr>
          <w:ilvl w:val="0"/>
          <w:numId w:val="4"/>
        </w:numPr>
      </w:pPr>
      <w:r>
        <w:t>3D anemometer (this is NOT the MM wave)</w:t>
      </w:r>
    </w:p>
    <w:p w14:paraId="313B4B3F" w14:textId="77777777" w:rsidR="004C5433" w:rsidRDefault="004C5433" w:rsidP="004C5433">
      <w:pPr>
        <w:pStyle w:val="NoSpacing"/>
        <w:rPr>
          <w:rFonts w:ascii="Courier New" w:hAnsi="Courier New" w:cs="Courier New"/>
          <w:sz w:val="21"/>
        </w:rPr>
      </w:pPr>
      <w:r>
        <w:rPr>
          <w:rFonts w:ascii="Courier New" w:hAnsi="Courier New" w:cs="Courier New"/>
          <w:noProof/>
          <w:sz w:val="21"/>
        </w:rPr>
        <w:lastRenderedPageBreak/>
        <w:drawing>
          <wp:inline distT="0" distB="0" distL="0" distR="0" wp14:anchorId="0DF46475" wp14:editId="73BE9718">
            <wp:extent cx="5486400" cy="287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stretch>
                      <a:fillRect/>
                    </a:stretch>
                  </pic:blipFill>
                  <pic:spPr>
                    <a:xfrm>
                      <a:off x="0" y="0"/>
                      <a:ext cx="5486400" cy="2870200"/>
                    </a:xfrm>
                    <a:prstGeom prst="rect">
                      <a:avLst/>
                    </a:prstGeom>
                  </pic:spPr>
                </pic:pic>
              </a:graphicData>
            </a:graphic>
          </wp:inline>
        </w:drawing>
      </w:r>
    </w:p>
    <w:p w14:paraId="4AC26AEE" w14:textId="77777777" w:rsidR="004C5433" w:rsidRPr="00B4584F" w:rsidRDefault="004C5433" w:rsidP="004C5433">
      <w:pPr>
        <w:pStyle w:val="NoSpacing"/>
        <w:rPr>
          <w:rFonts w:ascii="Courier New" w:hAnsi="Courier New" w:cs="Courier New"/>
          <w:sz w:val="21"/>
        </w:rPr>
      </w:pPr>
    </w:p>
    <w:p w14:paraId="1F8D0B66" w14:textId="77777777" w:rsidR="004C5433" w:rsidRDefault="004C5433" w:rsidP="004C5433">
      <w:pPr>
        <w:pStyle w:val="NoSpacing"/>
      </w:pPr>
      <w:r>
        <w:t>Two apparent winds are present:</w:t>
      </w:r>
    </w:p>
    <w:p w14:paraId="00FB00DB" w14:textId="77777777" w:rsidR="004C5433" w:rsidRDefault="004C5433" w:rsidP="004C5433">
      <w:pPr>
        <w:pStyle w:val="NoSpacing"/>
        <w:numPr>
          <w:ilvl w:val="0"/>
          <w:numId w:val="2"/>
        </w:numPr>
      </w:pPr>
      <w:r>
        <w:t xml:space="preserve">3D </w:t>
      </w:r>
      <w:proofErr w:type="spellStart"/>
      <w:r>
        <w:t>RMYoung</w:t>
      </w:r>
      <w:proofErr w:type="spellEnd"/>
      <w:r>
        <w:t xml:space="preserve"> (green)</w:t>
      </w:r>
    </w:p>
    <w:p w14:paraId="385C78E6" w14:textId="77777777" w:rsidR="004C5433" w:rsidRDefault="004C5433" w:rsidP="004C5433">
      <w:pPr>
        <w:pStyle w:val="NoSpacing"/>
        <w:numPr>
          <w:ilvl w:val="0"/>
          <w:numId w:val="2"/>
        </w:numPr>
      </w:pPr>
      <w:r>
        <w:t xml:space="preserve">2D </w:t>
      </w:r>
      <w:proofErr w:type="spellStart"/>
      <w:r>
        <w:t>RMYoung</w:t>
      </w:r>
      <w:proofErr w:type="spellEnd"/>
      <w:r>
        <w:t xml:space="preserve"> (yellow)</w:t>
      </w:r>
    </w:p>
    <w:p w14:paraId="4E96D0E5" w14:textId="77777777" w:rsidR="004C5433" w:rsidRDefault="004C5433" w:rsidP="004C5433">
      <w:pPr>
        <w:pStyle w:val="NoSpacing"/>
      </w:pPr>
      <w:r>
        <w:t xml:space="preserve">The first thing that is clear is the very different wind magnitudes in the apparent wind. The magnitude of the difference seems consistent regardless of truck direction, but collapses when stationary. Apparent direction is consistent between the two anemometers except for when apparent wind is from the truck rear. In this case (e.g. 8/22/19 2:15 UTC) the 3D anemometer shows a large amount of spread in direction while the 2D anemometer does not. </w:t>
      </w:r>
    </w:p>
    <w:p w14:paraId="0AD8AF1F" w14:textId="77777777" w:rsidR="004C5433" w:rsidRDefault="004C5433" w:rsidP="004C5433">
      <w:pPr>
        <w:pStyle w:val="NoSpacing"/>
      </w:pPr>
    </w:p>
    <w:p w14:paraId="35C2E824" w14:textId="77777777" w:rsidR="004C5433" w:rsidRDefault="004C5433" w:rsidP="004C5433">
      <w:pPr>
        <w:pStyle w:val="NoSpacing"/>
      </w:pPr>
      <w:r>
        <w:t>Which wind speed is correct? We can look at times when the truck speed is fast and compare.</w:t>
      </w:r>
    </w:p>
    <w:p w14:paraId="1150898B" w14:textId="77777777" w:rsidR="004C5433" w:rsidRDefault="004C5433" w:rsidP="004C5433">
      <w:pPr>
        <w:pStyle w:val="NoSpacing"/>
      </w:pPr>
      <w:r>
        <w:rPr>
          <w:noProof/>
        </w:rPr>
        <w:drawing>
          <wp:inline distT="0" distB="0" distL="0" distR="0" wp14:anchorId="71B77591" wp14:editId="262633A3">
            <wp:extent cx="5486400" cy="287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a:stretch>
                      <a:fillRect/>
                    </a:stretch>
                  </pic:blipFill>
                  <pic:spPr>
                    <a:xfrm>
                      <a:off x="0" y="0"/>
                      <a:ext cx="5486400" cy="2870200"/>
                    </a:xfrm>
                    <a:prstGeom prst="rect">
                      <a:avLst/>
                    </a:prstGeom>
                  </pic:spPr>
                </pic:pic>
              </a:graphicData>
            </a:graphic>
          </wp:inline>
        </w:drawing>
      </w:r>
    </w:p>
    <w:p w14:paraId="59B95284" w14:textId="77777777" w:rsidR="004C5433" w:rsidRDefault="004C5433" w:rsidP="004C5433">
      <w:pPr>
        <w:pStyle w:val="NoSpacing"/>
      </w:pPr>
      <w:r>
        <w:lastRenderedPageBreak/>
        <w:t xml:space="preserve">Above you can see the truck is going ~25 m/s. Wind speeds when stopped are low, ~0.5 m/s. </w:t>
      </w:r>
    </w:p>
    <w:p w14:paraId="359F748F" w14:textId="77777777" w:rsidR="004C5433" w:rsidRDefault="004C5433" w:rsidP="004C5433">
      <w:pPr>
        <w:pStyle w:val="NoSpacing"/>
      </w:pPr>
      <w:r>
        <w:t xml:space="preserve">The peak speed in this graph is 25.9 m/s. At this time, the 2D anemometer reads 28.4 (too high by 9%) and the 3D reads 19 m/s (too low by 27%). </w:t>
      </w:r>
    </w:p>
    <w:p w14:paraId="41476D49" w14:textId="77777777" w:rsidR="004C5433" w:rsidRDefault="004C5433" w:rsidP="004C5433">
      <w:pPr>
        <w:pStyle w:val="NoSpacing"/>
      </w:pPr>
    </w:p>
    <w:p w14:paraId="6C387377" w14:textId="77777777" w:rsidR="004C5433" w:rsidRDefault="004C5433" w:rsidP="004C5433">
      <w:pPr>
        <w:pStyle w:val="NoSpacing"/>
      </w:pPr>
      <w:r>
        <w:t xml:space="preserve">This is also shown when plotting all of the data. Apparent wind speed is plotted against truck velocity. The intercept held at 0 m/s to help guard against outsize influence of real wind at low truck speeds, and a linear fit performed. In the graph below, the 2D apparent speed is high by 13%, and the 3D is low by 22%. </w:t>
      </w:r>
    </w:p>
    <w:p w14:paraId="4CB2964A" w14:textId="77777777" w:rsidR="004C5433" w:rsidRDefault="004C5433" w:rsidP="004C5433">
      <w:pPr>
        <w:pStyle w:val="NoSpacing"/>
      </w:pPr>
      <w:r>
        <w:rPr>
          <w:noProof/>
        </w:rPr>
        <w:drawing>
          <wp:inline distT="0" distB="0" distL="0" distR="0" wp14:anchorId="2297C6B7" wp14:editId="33AF0D6F">
            <wp:extent cx="4533900" cy="3467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tretch>
                      <a:fillRect/>
                    </a:stretch>
                  </pic:blipFill>
                  <pic:spPr>
                    <a:xfrm>
                      <a:off x="0" y="0"/>
                      <a:ext cx="4533900" cy="3467100"/>
                    </a:xfrm>
                    <a:prstGeom prst="rect">
                      <a:avLst/>
                    </a:prstGeom>
                  </pic:spPr>
                </pic:pic>
              </a:graphicData>
            </a:graphic>
          </wp:inline>
        </w:drawing>
      </w:r>
      <w:r>
        <w:t xml:space="preserve"> </w:t>
      </w:r>
    </w:p>
    <w:p w14:paraId="7A3C6AAC" w14:textId="77777777" w:rsidR="004C5433" w:rsidRDefault="004C5433" w:rsidP="004C5433">
      <w:pPr>
        <w:pStyle w:val="NoSpacing"/>
      </w:pPr>
    </w:p>
    <w:p w14:paraId="7AD547DC" w14:textId="77777777" w:rsidR="004C5433" w:rsidRDefault="004C5433" w:rsidP="004C5433">
      <w:pPr>
        <w:pStyle w:val="NoSpacing"/>
      </w:pPr>
      <w:r>
        <w:t xml:space="preserve">We can look at the bias in </w:t>
      </w:r>
      <w:proofErr w:type="spellStart"/>
      <w:r>
        <w:t>uu</w:t>
      </w:r>
      <w:proofErr w:type="spellEnd"/>
      <w:r>
        <w:t xml:space="preserve"> and </w:t>
      </w:r>
      <w:proofErr w:type="spellStart"/>
      <w:r>
        <w:t>vv</w:t>
      </w:r>
      <w:proofErr w:type="spellEnd"/>
      <w:r>
        <w:t xml:space="preserve"> directions:</w:t>
      </w:r>
    </w:p>
    <w:p w14:paraId="6332BB08" w14:textId="77777777" w:rsidR="004C5433" w:rsidRDefault="004C5433" w:rsidP="004C5433">
      <w:pPr>
        <w:pStyle w:val="NoSpacing"/>
      </w:pPr>
    </w:p>
    <w:p w14:paraId="2C3E0257" w14:textId="77777777" w:rsidR="004C5433" w:rsidRDefault="004C5433" w:rsidP="004C5433">
      <w:pPr>
        <w:pStyle w:val="NoSpacing"/>
      </w:pPr>
      <w:r>
        <w:rPr>
          <w:noProof/>
        </w:rPr>
        <w:lastRenderedPageBreak/>
        <w:drawing>
          <wp:inline distT="0" distB="0" distL="0" distR="0" wp14:anchorId="5DA32294" wp14:editId="56727E00">
            <wp:extent cx="3581400" cy="3001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a:stretch>
                      <a:fillRect/>
                    </a:stretch>
                  </pic:blipFill>
                  <pic:spPr>
                    <a:xfrm>
                      <a:off x="0" y="0"/>
                      <a:ext cx="3592464" cy="3011184"/>
                    </a:xfrm>
                    <a:prstGeom prst="rect">
                      <a:avLst/>
                    </a:prstGeom>
                  </pic:spPr>
                </pic:pic>
              </a:graphicData>
            </a:graphic>
          </wp:inline>
        </w:drawing>
      </w:r>
      <w:r>
        <w:rPr>
          <w:noProof/>
        </w:rPr>
        <w:drawing>
          <wp:inline distT="0" distB="0" distL="0" distR="0" wp14:anchorId="0158B7F8" wp14:editId="43966322">
            <wp:extent cx="3676792" cy="308186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a:stretch>
                      <a:fillRect/>
                    </a:stretch>
                  </pic:blipFill>
                  <pic:spPr>
                    <a:xfrm>
                      <a:off x="0" y="0"/>
                      <a:ext cx="3685465" cy="3089137"/>
                    </a:xfrm>
                    <a:prstGeom prst="rect">
                      <a:avLst/>
                    </a:prstGeom>
                  </pic:spPr>
                </pic:pic>
              </a:graphicData>
            </a:graphic>
          </wp:inline>
        </w:drawing>
      </w:r>
    </w:p>
    <w:p w14:paraId="61EC94AD" w14:textId="77777777" w:rsidR="004C5433" w:rsidRDefault="004C5433" w:rsidP="004C5433">
      <w:pPr>
        <w:pStyle w:val="NoSpacing"/>
      </w:pPr>
      <w:r>
        <w:t>Calculating true wind has been done in three ways:</w:t>
      </w:r>
    </w:p>
    <w:p w14:paraId="4C109F37" w14:textId="77777777" w:rsidR="004C5433" w:rsidRDefault="004C5433" w:rsidP="004C5433">
      <w:pPr>
        <w:pStyle w:val="ListParagraph"/>
        <w:numPr>
          <w:ilvl w:val="0"/>
          <w:numId w:val="3"/>
        </w:numPr>
      </w:pPr>
      <w:r>
        <w:t xml:space="preserve">Subtraction of truck speed from 3D </w:t>
      </w:r>
      <w:proofErr w:type="spellStart"/>
      <w:r>
        <w:t>RMYoung</w:t>
      </w:r>
      <w:proofErr w:type="spellEnd"/>
      <w:r>
        <w:t>, including pitch, yaw, roll (light purple)</w:t>
      </w:r>
    </w:p>
    <w:p w14:paraId="34B8F02D" w14:textId="77777777" w:rsidR="004C5433" w:rsidRDefault="004C5433" w:rsidP="004C5433">
      <w:pPr>
        <w:pStyle w:val="ListParagraph"/>
        <w:numPr>
          <w:ilvl w:val="0"/>
          <w:numId w:val="3"/>
        </w:numPr>
      </w:pPr>
      <w:r>
        <w:t xml:space="preserve">Standard subtraction of truck speed from 3D </w:t>
      </w:r>
      <w:proofErr w:type="spellStart"/>
      <w:r>
        <w:t>RMYoung</w:t>
      </w:r>
      <w:proofErr w:type="spellEnd"/>
      <w:r>
        <w:t>, not including vertical wind (blue)</w:t>
      </w:r>
    </w:p>
    <w:p w14:paraId="35E2B71B" w14:textId="77777777" w:rsidR="004C5433" w:rsidRDefault="004C5433" w:rsidP="004C5433">
      <w:pPr>
        <w:pStyle w:val="ListParagraph"/>
        <w:numPr>
          <w:ilvl w:val="0"/>
          <w:numId w:val="3"/>
        </w:numPr>
      </w:pPr>
      <w:r>
        <w:t xml:space="preserve">Standard subtraction of truck speed from 2D </w:t>
      </w:r>
      <w:proofErr w:type="spellStart"/>
      <w:r>
        <w:t>RMYoung</w:t>
      </w:r>
      <w:proofErr w:type="spellEnd"/>
      <w:r>
        <w:t>, not including vertical wind (brown)</w:t>
      </w:r>
    </w:p>
    <w:p w14:paraId="55974898" w14:textId="77777777" w:rsidR="004C5433" w:rsidRDefault="004C5433" w:rsidP="004C5433">
      <w:r>
        <w:t>Truck speed is from the GPS compass (red and pink). It has been verified by recalculating speed based on GPS position (pale blue). If we trust our GPS position, then the truck speed is trusted.</w:t>
      </w:r>
    </w:p>
    <w:p w14:paraId="27C8DB7E" w14:textId="77777777" w:rsidR="004C5433" w:rsidRDefault="004C5433" w:rsidP="004C5433">
      <w:r>
        <w:lastRenderedPageBreak/>
        <w:t>Wind methods 1 and 2 yield consistent results. (blue/purple). So the method is not at question, and this is not a problem due to excessive pitch/roll/yaw.</w:t>
      </w:r>
    </w:p>
    <w:p w14:paraId="5F99364E" w14:textId="77777777" w:rsidR="004C5433" w:rsidRDefault="004C5433" w:rsidP="004C5433">
      <w:r>
        <w:t>All 3D anemometer data is quite affected by truck speeds (compare blue true wind speed to pink true truck speed). 2D is also affected, but to a lesser extent.</w:t>
      </w:r>
    </w:p>
    <w:p w14:paraId="13C53DC2" w14:textId="77777777" w:rsidR="004C5433" w:rsidRDefault="004C5433" w:rsidP="004C5433">
      <w:r>
        <w:rPr>
          <w:noProof/>
        </w:rPr>
        <w:drawing>
          <wp:inline distT="0" distB="0" distL="0" distR="0" wp14:anchorId="7B65F879" wp14:editId="11FA3F8F">
            <wp:extent cx="5486400" cy="287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7"/>
                    <a:stretch>
                      <a:fillRect/>
                    </a:stretch>
                  </pic:blipFill>
                  <pic:spPr>
                    <a:xfrm>
                      <a:off x="0" y="0"/>
                      <a:ext cx="5486400" cy="2870200"/>
                    </a:xfrm>
                    <a:prstGeom prst="rect">
                      <a:avLst/>
                    </a:prstGeom>
                  </pic:spPr>
                </pic:pic>
              </a:graphicData>
            </a:graphic>
          </wp:inline>
        </w:drawing>
      </w:r>
    </w:p>
    <w:p w14:paraId="10DEF2C7" w14:textId="77777777" w:rsidR="004C5433" w:rsidRDefault="004C5433" w:rsidP="004C5433">
      <w:r>
        <w:t xml:space="preserve">The </w:t>
      </w:r>
      <w:proofErr w:type="spellStart"/>
      <w:r>
        <w:t>MM_wind</w:t>
      </w:r>
      <w:proofErr w:type="spellEnd"/>
      <w:r>
        <w:t xml:space="preserve"> data on </w:t>
      </w:r>
      <w:proofErr w:type="spellStart"/>
      <w:r>
        <w:t>owncloud</w:t>
      </w:r>
      <w:proofErr w:type="spellEnd"/>
      <w:r>
        <w:t xml:space="preserve"> is the 2D data (brown), which is the most accurate wind (but still biased).</w:t>
      </w:r>
    </w:p>
    <w:p w14:paraId="541471B7" w14:textId="77777777" w:rsidR="004C5433" w:rsidRDefault="004C5433" w:rsidP="004C5433">
      <w:r>
        <w:t xml:space="preserve">Wind direction is particularly bad in the time period above because wind speeds are less than 3 m/s (based on data when stationary at 4:10) and truck speeds are high (almost 30 m/s). True wind direction at 8/22/2019 4:10 while stationary is between 19 and 32 degrees (from the NNE). </w:t>
      </w:r>
    </w:p>
    <w:p w14:paraId="2F5B66E1" w14:textId="5565EC92" w:rsidR="004C5433" w:rsidRDefault="004C5433" w:rsidP="004C5433">
      <w:r>
        <w:t xml:space="preserve">We will attempt to scale the apparent wind speeds and recalculate true wind in future data revisions. </w:t>
      </w:r>
    </w:p>
    <w:p w14:paraId="34410D67" w14:textId="4F2CD2FC" w:rsidR="00D23DA2" w:rsidRDefault="00D23DA2" w:rsidP="00D23DA2">
      <w:pPr>
        <w:pStyle w:val="Heading1"/>
      </w:pPr>
      <w:bookmarkStart w:id="18" w:name="_Toc40169609"/>
      <w:r w:rsidRPr="0061081C">
        <w:t>jNO2_NO_O3P_NCAR_FR</w:t>
      </w:r>
      <w:bookmarkEnd w:id="18"/>
    </w:p>
    <w:p w14:paraId="05A6F0D5" w14:textId="4D28DC0E" w:rsidR="00D23DA2" w:rsidRDefault="00D23DA2" w:rsidP="00D23DA2">
      <w:r>
        <w:t xml:space="preserve">Downwelling component of the </w:t>
      </w:r>
      <w:r w:rsidRPr="00C54F69">
        <w:t>NO</w:t>
      </w:r>
      <w:r w:rsidRPr="00C54F69">
        <w:rPr>
          <w:vertAlign w:val="subscript"/>
        </w:rPr>
        <w:t>2</w:t>
      </w:r>
      <w:r>
        <w:t xml:space="preserve"> photolysis frequency, s</w:t>
      </w:r>
      <w:r w:rsidRPr="00D23DA2">
        <w:rPr>
          <w:vertAlign w:val="superscript"/>
        </w:rPr>
        <w:t>-1</w:t>
      </w:r>
      <w:r>
        <w:t xml:space="preserve">. </w:t>
      </w:r>
    </w:p>
    <w:p w14:paraId="15240486" w14:textId="3B4B7576" w:rsidR="00D23DA2" w:rsidRPr="00D23DA2" w:rsidRDefault="00D23DA2" w:rsidP="00D23DA2">
      <w:r>
        <w:t xml:space="preserve">Kirk Ullman </w:t>
      </w:r>
      <w:hyperlink r:id="rId18" w:history="1">
        <w:r w:rsidRPr="000B5761">
          <w:rPr>
            <w:rStyle w:val="Hyperlink"/>
          </w:rPr>
          <w:t>ullmannk@ucar.edu</w:t>
        </w:r>
      </w:hyperlink>
      <w:r>
        <w:t xml:space="preserve"> and Samuel Hall </w:t>
      </w:r>
      <w:hyperlink r:id="rId19" w:history="1">
        <w:r w:rsidRPr="000B5761">
          <w:rPr>
            <w:rStyle w:val="Hyperlink"/>
          </w:rPr>
          <w:t>halls@ucar.edu</w:t>
        </w:r>
      </w:hyperlink>
      <w:r>
        <w:t xml:space="preserve"> </w:t>
      </w:r>
    </w:p>
    <w:p w14:paraId="1E8F9AE9" w14:textId="58E6110C" w:rsidR="00D23DA2" w:rsidRPr="00D23DA2" w:rsidRDefault="00D23DA2" w:rsidP="00D23DA2">
      <w:r w:rsidRPr="00D23DA2">
        <w:t xml:space="preserve">The downwelling component of the </w:t>
      </w:r>
      <w:r w:rsidRPr="00C54F69">
        <w:t>NO</w:t>
      </w:r>
      <w:r w:rsidRPr="00C54F69">
        <w:rPr>
          <w:vertAlign w:val="subscript"/>
        </w:rPr>
        <w:t>2</w:t>
      </w:r>
      <w:r w:rsidRPr="00D23DA2">
        <w:t xml:space="preserve"> photolysis frequency (jNO2) was measured continuously from a filter radiometer (</w:t>
      </w:r>
      <w:proofErr w:type="spellStart"/>
      <w:r w:rsidRPr="00D23DA2">
        <w:t>Metcon</w:t>
      </w:r>
      <w:proofErr w:type="spellEnd"/>
      <w:r w:rsidRPr="00D23DA2">
        <w:t xml:space="preserve">, GmbH) on the AML roof. The reported total jNO2 is calculated from up/down ratios produced using the Tropospheric Ultraviolet and Visible (TUV) radiative transfer model run with a surface albedo of 0.10, the GPS coordinates of the AML, and a measurement altitude of 3m above ground level. Data will have greatly increasing errors when the solar zenith angle is in the range of 80-90 </w:t>
      </w:r>
      <w:r w:rsidRPr="00D23DA2">
        <w:lastRenderedPageBreak/>
        <w:t>degrees.  For more detail and 1 Hz downwelling data, refer to the NASA FIREX-AQ data archive at </w:t>
      </w:r>
      <w:hyperlink r:id="rId20" w:tgtFrame="_blank" w:history="1">
        <w:r w:rsidRPr="00D23DA2">
          <w:rPr>
            <w:rStyle w:val="Hyperlink"/>
          </w:rPr>
          <w:t>https://www-air.larc.nasa.gov/missions/firex-aq/index.html</w:t>
        </w:r>
      </w:hyperlink>
      <w:r w:rsidRPr="00D23DA2">
        <w:t>.</w:t>
      </w:r>
    </w:p>
    <w:p w14:paraId="7EC32D24" w14:textId="7DA1415A" w:rsidR="00011E0F" w:rsidRDefault="00011E0F" w:rsidP="00391AA9">
      <w:pPr>
        <w:pStyle w:val="Heading1"/>
      </w:pPr>
      <w:bookmarkStart w:id="19" w:name="_Toc40169610"/>
      <w:r>
        <w:t>Ethyne (</w:t>
      </w:r>
      <w:r w:rsidRPr="0007073B">
        <w:t>C</w:t>
      </w:r>
      <w:r w:rsidRPr="0007073B">
        <w:rPr>
          <w:vertAlign w:val="subscript"/>
        </w:rPr>
        <w:t>2</w:t>
      </w:r>
      <w:r w:rsidRPr="0007073B">
        <w:t>H</w:t>
      </w:r>
      <w:r w:rsidRPr="0007073B">
        <w:rPr>
          <w:vertAlign w:val="subscript"/>
        </w:rPr>
        <w:t>2</w:t>
      </w:r>
      <w:r>
        <w:t>)</w:t>
      </w:r>
      <w:bookmarkEnd w:id="19"/>
    </w:p>
    <w:p w14:paraId="586C4667" w14:textId="3DAAB33C" w:rsidR="00011E0F" w:rsidRDefault="00011E0F" w:rsidP="00011E0F">
      <w:r>
        <w:t>Ethyne, aka acetylene (</w:t>
      </w:r>
      <w:r w:rsidRPr="0007073B">
        <w:t>C</w:t>
      </w:r>
      <w:r w:rsidRPr="0007073B">
        <w:rPr>
          <w:vertAlign w:val="subscript"/>
        </w:rPr>
        <w:t>2</w:t>
      </w:r>
      <w:r w:rsidRPr="0007073B">
        <w:t>H</w:t>
      </w:r>
      <w:r w:rsidRPr="0007073B">
        <w:rPr>
          <w:vertAlign w:val="subscript"/>
        </w:rPr>
        <w:t>2</w:t>
      </w:r>
      <w:r>
        <w:t>) in ppb. Ambient humidity. TILDAS HCN/</w:t>
      </w:r>
      <w:r w:rsidRPr="0007073B">
        <w:t>C</w:t>
      </w:r>
      <w:r w:rsidRPr="0007073B">
        <w:rPr>
          <w:vertAlign w:val="subscript"/>
        </w:rPr>
        <w:t>2</w:t>
      </w:r>
      <w:r w:rsidRPr="0007073B">
        <w:t>H</w:t>
      </w:r>
      <w:r w:rsidRPr="0007073B">
        <w:rPr>
          <w:vertAlign w:val="subscript"/>
        </w:rPr>
        <w:t>2</w:t>
      </w:r>
      <w:r>
        <w:t xml:space="preserve"> instrument</w:t>
      </w:r>
    </w:p>
    <w:p w14:paraId="2B70DBC4" w14:textId="712FF8E4" w:rsidR="00011E0F" w:rsidRPr="0046233F" w:rsidRDefault="00011E0F" w:rsidP="00011E0F">
      <w:r>
        <w:t xml:space="preserve">Christoph </w:t>
      </w:r>
      <w:proofErr w:type="spellStart"/>
      <w:r>
        <w:t>Dyroff</w:t>
      </w:r>
      <w:proofErr w:type="spellEnd"/>
      <w:r>
        <w:t xml:space="preserve">, Aerodyne Research, Inc., </w:t>
      </w:r>
      <w:hyperlink r:id="rId21" w:history="1">
        <w:r w:rsidRPr="000B5761">
          <w:rPr>
            <w:rStyle w:val="Hyperlink"/>
          </w:rPr>
          <w:t>cdyroff@aerodyne.com</w:t>
        </w:r>
      </w:hyperlink>
      <w:r>
        <w:t>.</w:t>
      </w:r>
    </w:p>
    <w:p w14:paraId="62F6A646" w14:textId="77777777" w:rsidR="00011E0F" w:rsidRDefault="00011E0F" w:rsidP="00011E0F">
      <w:r>
        <w:t>This instrument measures HCN and C</w:t>
      </w:r>
      <w:r>
        <w:rPr>
          <w:vertAlign w:val="subscript"/>
        </w:rPr>
        <w:t>2</w:t>
      </w:r>
      <w:r>
        <w:t>H</w:t>
      </w:r>
      <w:r>
        <w:rPr>
          <w:vertAlign w:val="subscript"/>
        </w:rPr>
        <w:t>2</w:t>
      </w:r>
      <w:r>
        <w:t xml:space="preserve"> (discussed here) at 3 microns using tunable infrared laser direct absorption spectrometry (TILDAS).  The instrument was mounted on AML during FIREX 2019. The 1-sec noise of this instrument is around 40 ppt for C2H2. </w:t>
      </w:r>
    </w:p>
    <w:p w14:paraId="2B55AA5E" w14:textId="77777777" w:rsidR="00011E0F" w:rsidRDefault="00011E0F" w:rsidP="00011E0F">
      <w:r>
        <w:t xml:space="preserve">Notably, the C2H2 exhibited some drift due to variations in the laser tuning rate. This variation was likely caused by changes in instrument temperature.  Frequently this </w:t>
      </w:r>
      <w:proofErr w:type="gramStart"/>
      <w:r>
        <w:t>lead</w:t>
      </w:r>
      <w:proofErr w:type="gramEnd"/>
      <w:r>
        <w:t xml:space="preserve"> to jumps every 15 minutes (on the auto-zeroing schedule) that can sometimes be in excess of 100 ppt.</w:t>
      </w:r>
    </w:p>
    <w:p w14:paraId="107590F3" w14:textId="77777777" w:rsidR="00011E0F" w:rsidRDefault="00011E0F" w:rsidP="00011E0F">
      <w:pPr>
        <w:pStyle w:val="Heading3"/>
      </w:pPr>
      <w:bookmarkStart w:id="20" w:name="_Toc40169611"/>
      <w:r>
        <w:t>Calibration, Zeroing, Corrections</w:t>
      </w:r>
      <w:bookmarkEnd w:id="20"/>
    </w:p>
    <w:p w14:paraId="0946619E" w14:textId="77777777" w:rsidR="00011E0F" w:rsidRDefault="00011E0F" w:rsidP="00011E0F">
      <w:r>
        <w:t>The instrument was calibrated on 08/14/2019, and the calibration factor for C2H2 was 0.8325.  The reported data is therefore corrected by 1/0.8325.  The instrument was zeroed every 15 minutes by overblowing the communal inlet with ultra zero air.</w:t>
      </w:r>
    </w:p>
    <w:p w14:paraId="6C1BABBC" w14:textId="77777777" w:rsidR="00011E0F" w:rsidRDefault="00011E0F" w:rsidP="00011E0F">
      <w:pPr>
        <w:pStyle w:val="Figure"/>
      </w:pPr>
      <w:r>
        <w:drawing>
          <wp:inline distT="0" distB="0" distL="0" distR="0" wp14:anchorId="6658DEFC" wp14:editId="7A6F50B8">
            <wp:extent cx="3063600" cy="1613238"/>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14_C2H2_CAL.png"/>
                    <pic:cNvPicPr/>
                  </pic:nvPicPr>
                  <pic:blipFill>
                    <a:blip r:embed="rId22"/>
                    <a:stretch>
                      <a:fillRect/>
                    </a:stretch>
                  </pic:blipFill>
                  <pic:spPr>
                    <a:xfrm>
                      <a:off x="0" y="0"/>
                      <a:ext cx="3063600" cy="1613238"/>
                    </a:xfrm>
                    <a:prstGeom prst="rect">
                      <a:avLst/>
                    </a:prstGeom>
                  </pic:spPr>
                </pic:pic>
              </a:graphicData>
            </a:graphic>
          </wp:inline>
        </w:drawing>
      </w:r>
    </w:p>
    <w:p w14:paraId="76146798" w14:textId="567514E5" w:rsidR="00011E0F" w:rsidRPr="00F44BB2" w:rsidRDefault="00011E0F" w:rsidP="00183320">
      <w:pPr>
        <w:pStyle w:val="Caption"/>
      </w:pPr>
      <w:r>
        <w:t xml:space="preserve">Figure </w:t>
      </w:r>
      <w:fldSimple w:instr=" SEQ Figure \* ARABIC ">
        <w:r>
          <w:rPr>
            <w:noProof/>
          </w:rPr>
          <w:t>1</w:t>
        </w:r>
      </w:fldSimple>
      <w:r>
        <w:t>: Calibration of C2H2 on 08/14/2019.</w:t>
      </w:r>
    </w:p>
    <w:p w14:paraId="07D72670" w14:textId="77777777" w:rsidR="00011E0F" w:rsidRDefault="00011E0F" w:rsidP="00011E0F">
      <w:pPr>
        <w:pStyle w:val="Heading3"/>
      </w:pPr>
      <w:bookmarkStart w:id="21" w:name="_Toc40169612"/>
      <w:r>
        <w:t>Data issues</w:t>
      </w:r>
      <w:bookmarkEnd w:id="21"/>
    </w:p>
    <w:p w14:paraId="63EA3FAC" w14:textId="77777777" w:rsidR="00011E0F" w:rsidRDefault="00011E0F" w:rsidP="00011E0F">
      <w:r>
        <w:t>In addition to the calibration correction, data was filtered for the following:</w:t>
      </w:r>
    </w:p>
    <w:p w14:paraId="2C999109" w14:textId="77777777" w:rsidR="00011E0F" w:rsidRDefault="00011E0F" w:rsidP="00011E0F">
      <w:pPr>
        <w:pStyle w:val="ListParagraph"/>
        <w:numPr>
          <w:ilvl w:val="0"/>
          <w:numId w:val="5"/>
        </w:numPr>
      </w:pPr>
      <w:r>
        <w:t>filtered out data with apparent jumps/shifts in peak position</w:t>
      </w:r>
    </w:p>
    <w:p w14:paraId="1A5DE129" w14:textId="77777777" w:rsidR="00011E0F" w:rsidRDefault="00011E0F" w:rsidP="00011E0F">
      <w:pPr>
        <w:pStyle w:val="ListParagraph"/>
        <w:numPr>
          <w:ilvl w:val="0"/>
          <w:numId w:val="5"/>
        </w:numPr>
      </w:pPr>
      <w:r>
        <w:t>filtered out calibration intervals</w:t>
      </w:r>
    </w:p>
    <w:p w14:paraId="1E93A209" w14:textId="7D95F86A" w:rsidR="00011E0F" w:rsidRDefault="00011E0F" w:rsidP="00011E0F">
      <w:pPr>
        <w:pStyle w:val="ListParagraph"/>
        <w:numPr>
          <w:ilvl w:val="0"/>
          <w:numId w:val="5"/>
        </w:numPr>
      </w:pPr>
      <w:r>
        <w:t>filtered out obviously wrong C2H2 values (negative or extremely high)</w:t>
      </w:r>
    </w:p>
    <w:p w14:paraId="79146D42" w14:textId="7F91702E" w:rsidR="004B2E32" w:rsidRDefault="004B2E32" w:rsidP="004B2E32">
      <w:pPr>
        <w:ind w:left="360" w:firstLine="0"/>
      </w:pPr>
      <w:r>
        <w:t xml:space="preserve">On 06/25/2019, a major error in instrument time was corrected. This affected data between </w:t>
      </w:r>
      <w:r w:rsidRPr="004B2E32">
        <w:t>8/13/19 10:43:20 - 8/15/19 20:59:59</w:t>
      </w:r>
      <w:r>
        <w:t>, which was 4 hours offset.</w:t>
      </w:r>
      <w:r w:rsidR="00B55FED">
        <w:t xml:space="preserve"> R1 data is corrected.</w:t>
      </w:r>
    </w:p>
    <w:p w14:paraId="7D6807E5" w14:textId="77777777" w:rsidR="004B2E32" w:rsidRDefault="004B2E32" w:rsidP="004B2E32"/>
    <w:p w14:paraId="77A4391D" w14:textId="77777777" w:rsidR="00011E0F" w:rsidRDefault="00011E0F" w:rsidP="00391AA9">
      <w:pPr>
        <w:pStyle w:val="Heading1"/>
      </w:pPr>
      <w:bookmarkStart w:id="22" w:name="_Toc40169613"/>
      <w:r>
        <w:t>HCN</w:t>
      </w:r>
      <w:bookmarkEnd w:id="22"/>
    </w:p>
    <w:p w14:paraId="25AC6649" w14:textId="438261A8" w:rsidR="00011E0F" w:rsidRDefault="00011E0F" w:rsidP="00011E0F">
      <w:r>
        <w:t xml:space="preserve">Hydrogen </w:t>
      </w:r>
      <w:r w:rsidRPr="00011E0F">
        <w:t xml:space="preserve">cyanide (HCN) </w:t>
      </w:r>
      <w:r>
        <w:t xml:space="preserve">concentration </w:t>
      </w:r>
      <w:r w:rsidRPr="00011E0F">
        <w:t>in ppb. Ambient humidity. TILDAS HCN/</w:t>
      </w:r>
      <w:r w:rsidRPr="0007073B">
        <w:t>C</w:t>
      </w:r>
      <w:r w:rsidRPr="0007073B">
        <w:rPr>
          <w:vertAlign w:val="subscript"/>
        </w:rPr>
        <w:t>2</w:t>
      </w:r>
      <w:r w:rsidRPr="0007073B">
        <w:t>H</w:t>
      </w:r>
      <w:r w:rsidRPr="0007073B">
        <w:rPr>
          <w:vertAlign w:val="subscript"/>
        </w:rPr>
        <w:t>2</w:t>
      </w:r>
      <w:r w:rsidRPr="00011E0F">
        <w:t xml:space="preserve"> instrument</w:t>
      </w:r>
    </w:p>
    <w:p w14:paraId="562B23C0" w14:textId="3ADF5AD5" w:rsidR="00011E0F" w:rsidRDefault="00011E0F" w:rsidP="00011E0F">
      <w:r>
        <w:t xml:space="preserve">Christoph </w:t>
      </w:r>
      <w:proofErr w:type="spellStart"/>
      <w:r>
        <w:t>Dyroff</w:t>
      </w:r>
      <w:proofErr w:type="spellEnd"/>
      <w:r>
        <w:t xml:space="preserve">, Aerodyne Research, Inc., </w:t>
      </w:r>
      <w:hyperlink r:id="rId23" w:history="1">
        <w:r w:rsidRPr="000B5761">
          <w:rPr>
            <w:rStyle w:val="Hyperlink"/>
          </w:rPr>
          <w:t>cdyroff@aerodyne.com</w:t>
        </w:r>
      </w:hyperlink>
      <w:r>
        <w:t>.</w:t>
      </w:r>
    </w:p>
    <w:p w14:paraId="500757B6" w14:textId="77777777" w:rsidR="00011E0F" w:rsidRDefault="00011E0F" w:rsidP="00011E0F">
      <w:r>
        <w:t>This instrument measures HCN and C</w:t>
      </w:r>
      <w:r>
        <w:rPr>
          <w:vertAlign w:val="subscript"/>
        </w:rPr>
        <w:t>2</w:t>
      </w:r>
      <w:r>
        <w:t>H</w:t>
      </w:r>
      <w:r>
        <w:rPr>
          <w:vertAlign w:val="subscript"/>
        </w:rPr>
        <w:t>2</w:t>
      </w:r>
      <w:r>
        <w:t xml:space="preserve"> (discussed here) at 3 microns using tunable infrared laser direct absorption spectrometry (TILDAS).  The instrument was mounted on AML during FIREX 2019. The 1-sec noise of this instrument is around 60 ppt for HCN. </w:t>
      </w:r>
    </w:p>
    <w:p w14:paraId="44BCCE96" w14:textId="77777777" w:rsidR="00011E0F" w:rsidRDefault="00011E0F" w:rsidP="00011E0F">
      <w:r>
        <w:t xml:space="preserve">Notably, the HCN exhibited some drift due to variations in the laser tuning rate. This variation was likely caused by changes in instrument temperature.  Frequently this </w:t>
      </w:r>
      <w:proofErr w:type="gramStart"/>
      <w:r>
        <w:t>lead</w:t>
      </w:r>
      <w:proofErr w:type="gramEnd"/>
      <w:r>
        <w:t xml:space="preserve"> to jumps every 15 minutes (on the auto-zeroing schedule).</w:t>
      </w:r>
    </w:p>
    <w:p w14:paraId="1A4E38CC" w14:textId="77777777" w:rsidR="00011E0F" w:rsidRDefault="00011E0F" w:rsidP="00011E0F">
      <w:pPr>
        <w:pStyle w:val="Heading3"/>
      </w:pPr>
      <w:bookmarkStart w:id="23" w:name="_Toc40169614"/>
      <w:r>
        <w:t>Calibration, Zeroing, Corrections</w:t>
      </w:r>
      <w:bookmarkEnd w:id="23"/>
    </w:p>
    <w:p w14:paraId="45E59797" w14:textId="77777777" w:rsidR="00011E0F" w:rsidRDefault="00011E0F" w:rsidP="00011E0F">
      <w:r>
        <w:t>The instrument was calibrated on 08/14/2019 and 08/24/2019, and the average calibration factor for HCN was 1.0128.  The reported data is therefore corrected by 1/1.0128.  The instrument was zeroed every 15 minutes by overblowing the communal inlet with ultra zero air.</w:t>
      </w:r>
    </w:p>
    <w:p w14:paraId="13F55F83" w14:textId="77777777" w:rsidR="00011E0F" w:rsidRDefault="00011E0F" w:rsidP="00011E0F">
      <w:pPr>
        <w:ind w:firstLine="0"/>
      </w:pPr>
      <w:r>
        <w:rPr>
          <w:noProof/>
        </w:rPr>
        <w:drawing>
          <wp:inline distT="0" distB="0" distL="0" distR="0" wp14:anchorId="3E172BAB" wp14:editId="19F30302">
            <wp:extent cx="2523600" cy="1338662"/>
            <wp:effectExtent l="0" t="0" r="381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142029_HCN.png"/>
                    <pic:cNvPicPr/>
                  </pic:nvPicPr>
                  <pic:blipFill>
                    <a:blip r:embed="rId24"/>
                    <a:stretch>
                      <a:fillRect/>
                    </a:stretch>
                  </pic:blipFill>
                  <pic:spPr>
                    <a:xfrm>
                      <a:off x="0" y="0"/>
                      <a:ext cx="2523600" cy="1338662"/>
                    </a:xfrm>
                    <a:prstGeom prst="rect">
                      <a:avLst/>
                    </a:prstGeom>
                  </pic:spPr>
                </pic:pic>
              </a:graphicData>
            </a:graphic>
          </wp:inline>
        </w:drawing>
      </w:r>
      <w:r>
        <w:t xml:space="preserve">            </w:t>
      </w:r>
      <w:r>
        <w:rPr>
          <w:noProof/>
        </w:rPr>
        <w:drawing>
          <wp:inline distT="0" distB="0" distL="0" distR="0" wp14:anchorId="1AC72CEF" wp14:editId="6613920E">
            <wp:extent cx="2523600" cy="1328883"/>
            <wp:effectExtent l="0" t="0" r="3810" b="508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242029_HCN.png"/>
                    <pic:cNvPicPr/>
                  </pic:nvPicPr>
                  <pic:blipFill>
                    <a:blip r:embed="rId25"/>
                    <a:stretch>
                      <a:fillRect/>
                    </a:stretch>
                  </pic:blipFill>
                  <pic:spPr>
                    <a:xfrm>
                      <a:off x="0" y="0"/>
                      <a:ext cx="2523600" cy="1328883"/>
                    </a:xfrm>
                    <a:prstGeom prst="rect">
                      <a:avLst/>
                    </a:prstGeom>
                  </pic:spPr>
                </pic:pic>
              </a:graphicData>
            </a:graphic>
          </wp:inline>
        </w:drawing>
      </w:r>
    </w:p>
    <w:p w14:paraId="798F6F4E" w14:textId="5DA48A81" w:rsidR="00011E0F" w:rsidRPr="00F44BB2" w:rsidRDefault="00011E0F" w:rsidP="00011E0F">
      <w:pPr>
        <w:pStyle w:val="Caption"/>
      </w:pPr>
      <w:r>
        <w:t xml:space="preserve">Figure </w:t>
      </w:r>
      <w:fldSimple w:instr=" SEQ Figure \* ARABIC ">
        <w:r>
          <w:rPr>
            <w:noProof/>
          </w:rPr>
          <w:t>1</w:t>
        </w:r>
      </w:fldSimple>
      <w:r>
        <w:t>: Calibration of HCN on 08/14/2019 and 08/24/2019.</w:t>
      </w:r>
    </w:p>
    <w:p w14:paraId="0EAE02A4" w14:textId="77777777" w:rsidR="00011E0F" w:rsidRDefault="00011E0F" w:rsidP="00011E0F">
      <w:pPr>
        <w:pStyle w:val="Heading3"/>
      </w:pPr>
      <w:bookmarkStart w:id="24" w:name="_Toc40169615"/>
      <w:r>
        <w:t>Data issues</w:t>
      </w:r>
      <w:bookmarkEnd w:id="24"/>
    </w:p>
    <w:p w14:paraId="44A8186E" w14:textId="77777777" w:rsidR="00011E0F" w:rsidRDefault="00011E0F" w:rsidP="00011E0F">
      <w:r>
        <w:t>In addition to the calibration correction, data was filtered for the following:</w:t>
      </w:r>
    </w:p>
    <w:p w14:paraId="7FBE1F68" w14:textId="77777777" w:rsidR="00011E0F" w:rsidRDefault="00011E0F" w:rsidP="00011E0F">
      <w:pPr>
        <w:pStyle w:val="ListParagraph"/>
        <w:numPr>
          <w:ilvl w:val="0"/>
          <w:numId w:val="5"/>
        </w:numPr>
      </w:pPr>
      <w:r>
        <w:t>filtered out data with apparent jumps/shifts in peak position</w:t>
      </w:r>
    </w:p>
    <w:p w14:paraId="3BC7C4C1" w14:textId="77777777" w:rsidR="00011E0F" w:rsidRDefault="00011E0F" w:rsidP="00011E0F">
      <w:pPr>
        <w:pStyle w:val="ListParagraph"/>
        <w:numPr>
          <w:ilvl w:val="0"/>
          <w:numId w:val="5"/>
        </w:numPr>
      </w:pPr>
      <w:r>
        <w:t>filtered out calibration intervals</w:t>
      </w:r>
    </w:p>
    <w:p w14:paraId="42318EA1" w14:textId="5BA0071E" w:rsidR="00011E0F" w:rsidRDefault="00011E0F" w:rsidP="00183320">
      <w:pPr>
        <w:pStyle w:val="ListParagraph"/>
        <w:numPr>
          <w:ilvl w:val="0"/>
          <w:numId w:val="5"/>
        </w:numPr>
      </w:pPr>
      <w:r>
        <w:t>filtered out obviously wrong HCN values (negative or extremely high)</w:t>
      </w:r>
    </w:p>
    <w:p w14:paraId="253DF26D" w14:textId="7ABFC9AD" w:rsidR="004630CE" w:rsidRDefault="004630CE" w:rsidP="004630CE">
      <w:r>
        <w:t xml:space="preserve">On 06/25/2019, a major error in instrument time was corrected. This affected data </w:t>
      </w:r>
      <w:r w:rsidR="004B2E32">
        <w:t xml:space="preserve">between </w:t>
      </w:r>
      <w:r w:rsidR="004B2E32" w:rsidRPr="004B2E32">
        <w:t>8/13/19 10:43:20 - 8/15/19 20:59:59</w:t>
      </w:r>
      <w:r w:rsidR="004B2E32">
        <w:t>, which was 4 hours offset.</w:t>
      </w:r>
      <w:r w:rsidR="00B55FED">
        <w:t xml:space="preserve"> R1 data is corrected.</w:t>
      </w:r>
    </w:p>
    <w:p w14:paraId="0136DE6E" w14:textId="0E745DEF" w:rsidR="00011E0F" w:rsidRDefault="00011E0F" w:rsidP="00391AA9">
      <w:pPr>
        <w:pStyle w:val="Heading1"/>
      </w:pPr>
      <w:bookmarkStart w:id="25" w:name="_Toc40169616"/>
      <w:r>
        <w:lastRenderedPageBreak/>
        <w:t>Ethane</w:t>
      </w:r>
      <w:bookmarkEnd w:id="25"/>
    </w:p>
    <w:p w14:paraId="2D4C380A" w14:textId="523EF902" w:rsidR="00011E0F" w:rsidRPr="00011E0F" w:rsidRDefault="00011E0F" w:rsidP="00011E0F">
      <w:r>
        <w:t>Ethane (</w:t>
      </w:r>
      <w:r w:rsidRPr="0088677D">
        <w:t>C</w:t>
      </w:r>
      <w:r w:rsidRPr="0088677D">
        <w:rPr>
          <w:vertAlign w:val="subscript"/>
        </w:rPr>
        <w:t>2</w:t>
      </w:r>
      <w:r w:rsidRPr="0088677D">
        <w:t>H</w:t>
      </w:r>
      <w:r w:rsidRPr="0088677D">
        <w:rPr>
          <w:vertAlign w:val="subscript"/>
        </w:rPr>
        <w:t>6</w:t>
      </w:r>
      <w:r>
        <w:t xml:space="preserve">) concentration in ppb. Ambient </w:t>
      </w:r>
      <w:r w:rsidRPr="00011E0F">
        <w:t xml:space="preserve">humidity. TILDAS </w:t>
      </w:r>
      <w:r w:rsidRPr="0088677D">
        <w:t>C</w:t>
      </w:r>
      <w:r w:rsidRPr="0088677D">
        <w:rPr>
          <w:vertAlign w:val="subscript"/>
        </w:rPr>
        <w:t>2</w:t>
      </w:r>
      <w:r w:rsidRPr="0088677D">
        <w:t>H</w:t>
      </w:r>
      <w:r w:rsidRPr="0088677D">
        <w:rPr>
          <w:vertAlign w:val="subscript"/>
        </w:rPr>
        <w:t>6</w:t>
      </w:r>
      <w:r w:rsidRPr="00011E0F">
        <w:t>/CH4 instrument</w:t>
      </w:r>
    </w:p>
    <w:p w14:paraId="600EA302" w14:textId="77777777" w:rsidR="00011E0F" w:rsidRDefault="00011E0F" w:rsidP="00011E0F">
      <w:pPr>
        <w:pStyle w:val="NoSpacing"/>
        <w:ind w:firstLine="360"/>
      </w:pPr>
      <w:r w:rsidRPr="00066F07">
        <w:t xml:space="preserve">Conner Daube, Aerodyne Research, Inc., </w:t>
      </w:r>
      <w:hyperlink r:id="rId26" w:history="1">
        <w:r w:rsidRPr="00066F07">
          <w:rPr>
            <w:rStyle w:val="Hyperlink"/>
          </w:rPr>
          <w:t>daube@aerodyne.com</w:t>
        </w:r>
      </w:hyperlink>
    </w:p>
    <w:p w14:paraId="2C907997" w14:textId="77777777" w:rsidR="00011E0F" w:rsidRDefault="00011E0F" w:rsidP="00011E0F">
      <w:pPr>
        <w:pStyle w:val="NoSpacing"/>
        <w:tabs>
          <w:tab w:val="left" w:pos="1425"/>
        </w:tabs>
      </w:pPr>
    </w:p>
    <w:p w14:paraId="3D9564FB" w14:textId="77777777" w:rsidR="00011E0F" w:rsidRDefault="00011E0F" w:rsidP="00011E0F">
      <w:pPr>
        <w:ind w:firstLine="0"/>
      </w:pPr>
      <w:bookmarkStart w:id="26" w:name="_Hlk39650386"/>
      <w:r>
        <w:t>For the FIREX-AQ field campaign, this instrument employing tunable infrared laser direct absorption spectroscopy around 3 microns was used to measure the concentration of ethane in parts-per-billion (ppb).</w:t>
      </w:r>
    </w:p>
    <w:bookmarkEnd w:id="26"/>
    <w:p w14:paraId="274FC3D5" w14:textId="77777777" w:rsidR="00011E0F" w:rsidRDefault="00011E0F" w:rsidP="00011E0F">
      <w:pPr>
        <w:pStyle w:val="NoSpacing"/>
      </w:pPr>
      <w:r>
        <w:t xml:space="preserve">Data was corrected for time periods during zero overblows (every 15 min) and adjusted to account for variability (1 second start slop, 3 second end slop). </w:t>
      </w:r>
      <w:bookmarkStart w:id="27" w:name="_Hlk39592558"/>
      <w:r>
        <w:t>Gaps in data greater than 3 seconds were removed.</w:t>
      </w:r>
      <w:bookmarkEnd w:id="27"/>
      <w:r>
        <w:t xml:space="preserve"> Time periods identified during the campaign classified as “Blacklist”, “Self-Sampling”, and “Calibration” were removed.</w:t>
      </w:r>
    </w:p>
    <w:p w14:paraId="3A188344" w14:textId="77777777" w:rsidR="00011E0F" w:rsidRDefault="00011E0F" w:rsidP="00011E0F">
      <w:pPr>
        <w:pStyle w:val="NoSpacing"/>
      </w:pPr>
    </w:p>
    <w:p w14:paraId="5970AD14" w14:textId="77777777" w:rsidR="00011E0F" w:rsidRPr="00322C60" w:rsidRDefault="00011E0F" w:rsidP="00011E0F">
      <w:pPr>
        <w:pStyle w:val="NoSpacing"/>
      </w:pPr>
      <w:r>
        <w:t>An in-field calibration on 8/14/2019 using Ethane 3 diluted with zero air resulted in a calibration factor of 0.8499. Subsequently, C</w:t>
      </w:r>
      <w:r w:rsidRPr="00090111">
        <w:rPr>
          <w:vertAlign w:val="subscript"/>
        </w:rPr>
        <w:t>2</w:t>
      </w:r>
      <w:r>
        <w:t>H</w:t>
      </w:r>
      <w:r w:rsidRPr="00090111">
        <w:rPr>
          <w:vertAlign w:val="subscript"/>
        </w:rPr>
        <w:t>6</w:t>
      </w:r>
      <w:r>
        <w:t xml:space="preserve"> data was divided by this calibration factor across the entirety of the campaign.</w:t>
      </w:r>
    </w:p>
    <w:p w14:paraId="52ACCF40" w14:textId="77777777" w:rsidR="00011E0F" w:rsidRDefault="00011E0F" w:rsidP="00011E0F">
      <w:pPr>
        <w:pStyle w:val="NoSpacing"/>
        <w:jc w:val="center"/>
      </w:pPr>
    </w:p>
    <w:p w14:paraId="4A97B52C" w14:textId="77777777" w:rsidR="00011E0F" w:rsidRDefault="00011E0F" w:rsidP="00011E0F">
      <w:pPr>
        <w:pStyle w:val="NoSpacing"/>
        <w:jc w:val="center"/>
      </w:pPr>
      <w:r w:rsidRPr="00EE7CE7">
        <w:rPr>
          <w:noProof/>
        </w:rPr>
        <w:drawing>
          <wp:inline distT="0" distB="0" distL="0" distR="0" wp14:anchorId="0F5E0C4A" wp14:editId="260A2995">
            <wp:extent cx="4332671"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2671" cy="2286000"/>
                    </a:xfrm>
                    <a:prstGeom prst="rect">
                      <a:avLst/>
                    </a:prstGeom>
                    <a:noFill/>
                    <a:ln>
                      <a:noFill/>
                    </a:ln>
                  </pic:spPr>
                </pic:pic>
              </a:graphicData>
            </a:graphic>
          </wp:inline>
        </w:drawing>
      </w:r>
    </w:p>
    <w:p w14:paraId="390E3A8B" w14:textId="77777777" w:rsidR="00011E0F" w:rsidRDefault="00011E0F" w:rsidP="00011E0F">
      <w:pPr>
        <w:pStyle w:val="NoSpacing"/>
        <w:jc w:val="center"/>
      </w:pPr>
    </w:p>
    <w:p w14:paraId="71E8AD00" w14:textId="77777777" w:rsidR="00011E0F" w:rsidRDefault="00011E0F" w:rsidP="00011E0F">
      <w:pPr>
        <w:pStyle w:val="NoSpacing"/>
      </w:pPr>
      <w:r w:rsidRPr="001314F5">
        <w:rPr>
          <w:b/>
          <w:bCs/>
        </w:rPr>
        <w:t>Calibration tank</w:t>
      </w:r>
      <w:r>
        <w:t>: “Ethane 3” (1 ppm C</w:t>
      </w:r>
      <w:r w:rsidRPr="00BB3A24">
        <w:rPr>
          <w:vertAlign w:val="subscript"/>
        </w:rPr>
        <w:t>2</w:t>
      </w:r>
      <w:r>
        <w:t>H</w:t>
      </w:r>
      <w:r>
        <w:rPr>
          <w:vertAlign w:val="subscript"/>
        </w:rPr>
        <w:t>6</w:t>
      </w:r>
      <w:r w:rsidRPr="00A02E7A">
        <w:t>)</w:t>
      </w:r>
    </w:p>
    <w:p w14:paraId="0641D649" w14:textId="77777777" w:rsidR="00011E0F" w:rsidRDefault="00011E0F" w:rsidP="00011E0F">
      <w:pPr>
        <w:pStyle w:val="NoSpacing"/>
      </w:pPr>
    </w:p>
    <w:p w14:paraId="26C6569C" w14:textId="77777777" w:rsidR="00011E0F" w:rsidRDefault="00011E0F" w:rsidP="00011E0F">
      <w:pPr>
        <w:pStyle w:val="NoSpacing"/>
        <w:jc w:val="left"/>
      </w:pPr>
      <w:r w:rsidRPr="001314F5">
        <w:rPr>
          <w:b/>
          <w:bCs/>
        </w:rPr>
        <w:t>Igor command</w:t>
      </w:r>
      <w:r>
        <w:t xml:space="preserve"> (includes correction for Alicat MFC flow using secondary flow meters):</w:t>
      </w:r>
    </w:p>
    <w:p w14:paraId="21F558F8" w14:textId="77777777" w:rsidR="00011E0F" w:rsidRDefault="00011E0F" w:rsidP="00011E0F">
      <w:pPr>
        <w:pStyle w:val="NoSpacing"/>
        <w:jc w:val="left"/>
      </w:pPr>
    </w:p>
    <w:p w14:paraId="5C62E1B5" w14:textId="77777777" w:rsidR="00011E0F" w:rsidRPr="00BB3A24" w:rsidRDefault="00011E0F" w:rsidP="00011E0F">
      <w:pPr>
        <w:pStyle w:val="NoSpacing"/>
        <w:ind w:firstLine="720"/>
        <w:rPr>
          <w:sz w:val="20"/>
          <w:szCs w:val="18"/>
        </w:rPr>
      </w:pPr>
      <w:r w:rsidRPr="00BB3A24">
        <w:rPr>
          <w:sz w:val="20"/>
          <w:szCs w:val="18"/>
        </w:rPr>
        <w:t>ethane3_C2H6_cal:=1000*(ethane3_flow*1.1902)/(ethane3_flow/1.1902</w:t>
      </w:r>
      <w:r w:rsidRPr="00BB3A24">
        <w:rPr>
          <w:color w:val="C0C0C0"/>
          <w:sz w:val="20"/>
          <w:szCs w:val="18"/>
        </w:rPr>
        <w:t xml:space="preserve"> </w:t>
      </w:r>
      <w:r w:rsidRPr="00BB3A24">
        <w:rPr>
          <w:sz w:val="20"/>
          <w:szCs w:val="18"/>
        </w:rPr>
        <w:t>+</w:t>
      </w:r>
      <w:r w:rsidRPr="00BB3A24">
        <w:rPr>
          <w:color w:val="C0C0C0"/>
          <w:sz w:val="20"/>
          <w:szCs w:val="18"/>
        </w:rPr>
        <w:t xml:space="preserve"> </w:t>
      </w:r>
      <w:r w:rsidRPr="00BB3A24">
        <w:rPr>
          <w:sz w:val="20"/>
          <w:szCs w:val="18"/>
        </w:rPr>
        <w:t>ethane3_UZA_flow*1.227)</w:t>
      </w:r>
    </w:p>
    <w:p w14:paraId="5879BEC2" w14:textId="77777777" w:rsidR="00011E0F" w:rsidRDefault="00011E0F" w:rsidP="00011E0F">
      <w:pPr>
        <w:pStyle w:val="NoSpacing"/>
      </w:pPr>
    </w:p>
    <w:p w14:paraId="519808CB" w14:textId="77777777" w:rsidR="00011E0F" w:rsidRPr="00F86E5E" w:rsidRDefault="00011E0F" w:rsidP="00011E0F">
      <w:pPr>
        <w:pStyle w:val="NoSpacing"/>
        <w:rPr>
          <w:b/>
          <w:bCs/>
        </w:rPr>
      </w:pPr>
      <w:r w:rsidRPr="00F86E5E">
        <w:rPr>
          <w:b/>
          <w:bCs/>
        </w:rPr>
        <w:t xml:space="preserve">Additional </w:t>
      </w:r>
      <w:proofErr w:type="spellStart"/>
      <w:r w:rsidRPr="00F86E5E">
        <w:rPr>
          <w:b/>
          <w:bCs/>
        </w:rPr>
        <w:t>NaN</w:t>
      </w:r>
      <w:proofErr w:type="spellEnd"/>
      <w:r w:rsidRPr="00F86E5E">
        <w:rPr>
          <w:b/>
          <w:bCs/>
        </w:rPr>
        <w:t xml:space="preserve"> periods and Igor commands</w:t>
      </w:r>
    </w:p>
    <w:p w14:paraId="5096384D" w14:textId="77777777" w:rsidR="00011E0F" w:rsidRDefault="00011E0F" w:rsidP="00011E0F">
      <w:pPr>
        <w:pStyle w:val="NoSpacing"/>
      </w:pPr>
    </w:p>
    <w:p w14:paraId="2DFAB2AC" w14:textId="77777777" w:rsidR="00011E0F" w:rsidRDefault="00011E0F" w:rsidP="00011E0F">
      <w:pPr>
        <w:pStyle w:val="NoSpacing"/>
      </w:pPr>
      <w:r>
        <w:t>Manual blacklist times (in addition to in-field designations):</w:t>
      </w:r>
    </w:p>
    <w:p w14:paraId="05A53C04" w14:textId="77777777" w:rsidR="00011E0F" w:rsidRPr="00066F07" w:rsidRDefault="00011E0F" w:rsidP="00011E0F">
      <w:pPr>
        <w:pStyle w:val="NoSpacing"/>
      </w:pPr>
    </w:p>
    <w:tbl>
      <w:tblPr>
        <w:tblW w:w="6930" w:type="dxa"/>
        <w:jc w:val="center"/>
        <w:tblLook w:val="04A0" w:firstRow="1" w:lastRow="0" w:firstColumn="1" w:lastColumn="0" w:noHBand="0" w:noVBand="1"/>
      </w:tblPr>
      <w:tblGrid>
        <w:gridCol w:w="2600"/>
        <w:gridCol w:w="2600"/>
        <w:gridCol w:w="1730"/>
      </w:tblGrid>
      <w:tr w:rsidR="00011E0F" w:rsidRPr="00066F07" w14:paraId="070CB1FC" w14:textId="77777777" w:rsidTr="00660566">
        <w:trPr>
          <w:trHeight w:val="300"/>
          <w:jc w:val="center"/>
        </w:trPr>
        <w:tc>
          <w:tcPr>
            <w:tcW w:w="2600" w:type="dxa"/>
            <w:tcBorders>
              <w:top w:val="nil"/>
              <w:left w:val="nil"/>
              <w:bottom w:val="single" w:sz="4" w:space="0" w:color="auto"/>
              <w:right w:val="nil"/>
            </w:tcBorders>
            <w:shd w:val="clear" w:color="auto" w:fill="auto"/>
            <w:noWrap/>
            <w:vAlign w:val="bottom"/>
            <w:hideMark/>
          </w:tcPr>
          <w:p w14:paraId="2EFC1C87"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Start time</w:t>
            </w:r>
          </w:p>
        </w:tc>
        <w:tc>
          <w:tcPr>
            <w:tcW w:w="2600" w:type="dxa"/>
            <w:tcBorders>
              <w:top w:val="nil"/>
              <w:left w:val="nil"/>
              <w:bottom w:val="single" w:sz="4" w:space="0" w:color="auto"/>
              <w:right w:val="nil"/>
            </w:tcBorders>
            <w:shd w:val="clear" w:color="auto" w:fill="auto"/>
            <w:noWrap/>
            <w:vAlign w:val="bottom"/>
            <w:hideMark/>
          </w:tcPr>
          <w:p w14:paraId="18DF2DEE"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End time</w:t>
            </w:r>
          </w:p>
        </w:tc>
        <w:tc>
          <w:tcPr>
            <w:tcW w:w="1730" w:type="dxa"/>
            <w:tcBorders>
              <w:top w:val="nil"/>
              <w:left w:val="nil"/>
              <w:bottom w:val="single" w:sz="4" w:space="0" w:color="auto"/>
              <w:right w:val="nil"/>
            </w:tcBorders>
            <w:shd w:val="clear" w:color="auto" w:fill="auto"/>
            <w:noWrap/>
            <w:vAlign w:val="bottom"/>
            <w:hideMark/>
          </w:tcPr>
          <w:p w14:paraId="44F1B07E"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Class name</w:t>
            </w:r>
          </w:p>
        </w:tc>
      </w:tr>
      <w:tr w:rsidR="00011E0F" w:rsidRPr="00066F07" w14:paraId="28401751"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D14CCB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0:18:42</w:t>
            </w:r>
          </w:p>
        </w:tc>
        <w:tc>
          <w:tcPr>
            <w:tcW w:w="2600" w:type="dxa"/>
            <w:tcBorders>
              <w:top w:val="nil"/>
              <w:left w:val="nil"/>
              <w:bottom w:val="nil"/>
              <w:right w:val="nil"/>
            </w:tcBorders>
            <w:shd w:val="clear" w:color="auto" w:fill="auto"/>
            <w:noWrap/>
            <w:vAlign w:val="bottom"/>
            <w:hideMark/>
          </w:tcPr>
          <w:p w14:paraId="71FE5CD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0:18:45</w:t>
            </w:r>
          </w:p>
        </w:tc>
        <w:tc>
          <w:tcPr>
            <w:tcW w:w="1730" w:type="dxa"/>
            <w:tcBorders>
              <w:top w:val="nil"/>
              <w:left w:val="nil"/>
              <w:bottom w:val="nil"/>
              <w:right w:val="nil"/>
            </w:tcBorders>
            <w:shd w:val="clear" w:color="auto" w:fill="auto"/>
            <w:noWrap/>
            <w:vAlign w:val="bottom"/>
            <w:hideMark/>
          </w:tcPr>
          <w:p w14:paraId="463CDEE7"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57DD4E59"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3DCB384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lastRenderedPageBreak/>
              <w:t>8/8/2019 0:19:58</w:t>
            </w:r>
          </w:p>
        </w:tc>
        <w:tc>
          <w:tcPr>
            <w:tcW w:w="2600" w:type="dxa"/>
            <w:tcBorders>
              <w:top w:val="nil"/>
              <w:left w:val="nil"/>
              <w:bottom w:val="nil"/>
              <w:right w:val="nil"/>
            </w:tcBorders>
            <w:shd w:val="clear" w:color="auto" w:fill="auto"/>
            <w:noWrap/>
            <w:vAlign w:val="bottom"/>
            <w:hideMark/>
          </w:tcPr>
          <w:p w14:paraId="383A919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0:20:00</w:t>
            </w:r>
          </w:p>
        </w:tc>
        <w:tc>
          <w:tcPr>
            <w:tcW w:w="1730" w:type="dxa"/>
            <w:tcBorders>
              <w:top w:val="nil"/>
              <w:left w:val="nil"/>
              <w:bottom w:val="nil"/>
              <w:right w:val="nil"/>
            </w:tcBorders>
            <w:shd w:val="clear" w:color="auto" w:fill="auto"/>
            <w:noWrap/>
            <w:vAlign w:val="bottom"/>
            <w:hideMark/>
          </w:tcPr>
          <w:p w14:paraId="39F06EF4"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7EB5F8D1"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0137FA7"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15:44:41</w:t>
            </w:r>
          </w:p>
        </w:tc>
        <w:tc>
          <w:tcPr>
            <w:tcW w:w="2600" w:type="dxa"/>
            <w:tcBorders>
              <w:top w:val="nil"/>
              <w:left w:val="nil"/>
              <w:bottom w:val="nil"/>
              <w:right w:val="nil"/>
            </w:tcBorders>
            <w:shd w:val="clear" w:color="auto" w:fill="auto"/>
            <w:noWrap/>
            <w:vAlign w:val="bottom"/>
            <w:hideMark/>
          </w:tcPr>
          <w:p w14:paraId="671502E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15:44:51</w:t>
            </w:r>
          </w:p>
        </w:tc>
        <w:tc>
          <w:tcPr>
            <w:tcW w:w="1730" w:type="dxa"/>
            <w:tcBorders>
              <w:top w:val="nil"/>
              <w:left w:val="nil"/>
              <w:bottom w:val="nil"/>
              <w:right w:val="nil"/>
            </w:tcBorders>
            <w:shd w:val="clear" w:color="auto" w:fill="auto"/>
            <w:noWrap/>
            <w:vAlign w:val="bottom"/>
            <w:hideMark/>
          </w:tcPr>
          <w:p w14:paraId="2C1D64EF"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619DFEB4"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6175B8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16:03:33</w:t>
            </w:r>
          </w:p>
        </w:tc>
        <w:tc>
          <w:tcPr>
            <w:tcW w:w="2600" w:type="dxa"/>
            <w:tcBorders>
              <w:top w:val="nil"/>
              <w:left w:val="nil"/>
              <w:bottom w:val="nil"/>
              <w:right w:val="nil"/>
            </w:tcBorders>
            <w:shd w:val="clear" w:color="auto" w:fill="auto"/>
            <w:noWrap/>
            <w:vAlign w:val="bottom"/>
            <w:hideMark/>
          </w:tcPr>
          <w:p w14:paraId="691EBEE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16:09:54</w:t>
            </w:r>
          </w:p>
        </w:tc>
        <w:tc>
          <w:tcPr>
            <w:tcW w:w="1730" w:type="dxa"/>
            <w:tcBorders>
              <w:top w:val="nil"/>
              <w:left w:val="nil"/>
              <w:bottom w:val="nil"/>
              <w:right w:val="nil"/>
            </w:tcBorders>
            <w:shd w:val="clear" w:color="auto" w:fill="auto"/>
            <w:noWrap/>
            <w:vAlign w:val="bottom"/>
            <w:hideMark/>
          </w:tcPr>
          <w:p w14:paraId="5B8D951A"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602B591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5412DB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16:23:12</w:t>
            </w:r>
          </w:p>
        </w:tc>
        <w:tc>
          <w:tcPr>
            <w:tcW w:w="2600" w:type="dxa"/>
            <w:tcBorders>
              <w:top w:val="nil"/>
              <w:left w:val="nil"/>
              <w:bottom w:val="nil"/>
              <w:right w:val="nil"/>
            </w:tcBorders>
            <w:shd w:val="clear" w:color="auto" w:fill="auto"/>
            <w:noWrap/>
            <w:vAlign w:val="bottom"/>
            <w:hideMark/>
          </w:tcPr>
          <w:p w14:paraId="30827ACD"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16:32:39</w:t>
            </w:r>
          </w:p>
        </w:tc>
        <w:tc>
          <w:tcPr>
            <w:tcW w:w="1730" w:type="dxa"/>
            <w:tcBorders>
              <w:top w:val="nil"/>
              <w:left w:val="nil"/>
              <w:bottom w:val="nil"/>
              <w:right w:val="nil"/>
            </w:tcBorders>
            <w:shd w:val="clear" w:color="auto" w:fill="auto"/>
            <w:noWrap/>
            <w:vAlign w:val="bottom"/>
            <w:hideMark/>
          </w:tcPr>
          <w:p w14:paraId="18ADD75A"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7B4ABC1F"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A06509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20:30:01</w:t>
            </w:r>
          </w:p>
        </w:tc>
        <w:tc>
          <w:tcPr>
            <w:tcW w:w="2600" w:type="dxa"/>
            <w:tcBorders>
              <w:top w:val="nil"/>
              <w:left w:val="nil"/>
              <w:bottom w:val="nil"/>
              <w:right w:val="nil"/>
            </w:tcBorders>
            <w:shd w:val="clear" w:color="auto" w:fill="auto"/>
            <w:noWrap/>
            <w:vAlign w:val="bottom"/>
            <w:hideMark/>
          </w:tcPr>
          <w:p w14:paraId="5F4EFE1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20:37:01</w:t>
            </w:r>
          </w:p>
        </w:tc>
        <w:tc>
          <w:tcPr>
            <w:tcW w:w="1730" w:type="dxa"/>
            <w:tcBorders>
              <w:top w:val="nil"/>
              <w:left w:val="nil"/>
              <w:bottom w:val="nil"/>
              <w:right w:val="nil"/>
            </w:tcBorders>
            <w:shd w:val="clear" w:color="auto" w:fill="auto"/>
            <w:noWrap/>
            <w:vAlign w:val="bottom"/>
            <w:hideMark/>
          </w:tcPr>
          <w:p w14:paraId="7476593F"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57C54E91"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D1FE36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21:03:23</w:t>
            </w:r>
          </w:p>
        </w:tc>
        <w:tc>
          <w:tcPr>
            <w:tcW w:w="2600" w:type="dxa"/>
            <w:tcBorders>
              <w:top w:val="nil"/>
              <w:left w:val="nil"/>
              <w:bottom w:val="nil"/>
              <w:right w:val="nil"/>
            </w:tcBorders>
            <w:shd w:val="clear" w:color="auto" w:fill="auto"/>
            <w:noWrap/>
            <w:vAlign w:val="bottom"/>
            <w:hideMark/>
          </w:tcPr>
          <w:p w14:paraId="4B62CC4A"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21:04:51</w:t>
            </w:r>
          </w:p>
        </w:tc>
        <w:tc>
          <w:tcPr>
            <w:tcW w:w="1730" w:type="dxa"/>
            <w:tcBorders>
              <w:top w:val="nil"/>
              <w:left w:val="nil"/>
              <w:bottom w:val="nil"/>
              <w:right w:val="nil"/>
            </w:tcBorders>
            <w:shd w:val="clear" w:color="auto" w:fill="auto"/>
            <w:noWrap/>
            <w:vAlign w:val="bottom"/>
            <w:hideMark/>
          </w:tcPr>
          <w:p w14:paraId="28441ACF"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678ABAAF"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763E29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21:12:31</w:t>
            </w:r>
          </w:p>
        </w:tc>
        <w:tc>
          <w:tcPr>
            <w:tcW w:w="2600" w:type="dxa"/>
            <w:tcBorders>
              <w:top w:val="nil"/>
              <w:left w:val="nil"/>
              <w:bottom w:val="nil"/>
              <w:right w:val="nil"/>
            </w:tcBorders>
            <w:shd w:val="clear" w:color="auto" w:fill="auto"/>
            <w:noWrap/>
            <w:vAlign w:val="bottom"/>
            <w:hideMark/>
          </w:tcPr>
          <w:p w14:paraId="5DF7E95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21:14:47</w:t>
            </w:r>
          </w:p>
        </w:tc>
        <w:tc>
          <w:tcPr>
            <w:tcW w:w="1730" w:type="dxa"/>
            <w:tcBorders>
              <w:top w:val="nil"/>
              <w:left w:val="nil"/>
              <w:bottom w:val="nil"/>
              <w:right w:val="nil"/>
            </w:tcBorders>
            <w:shd w:val="clear" w:color="auto" w:fill="auto"/>
            <w:noWrap/>
            <w:vAlign w:val="bottom"/>
            <w:hideMark/>
          </w:tcPr>
          <w:p w14:paraId="0ABF4A1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5C038C62"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5028B35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21:19:40</w:t>
            </w:r>
          </w:p>
        </w:tc>
        <w:tc>
          <w:tcPr>
            <w:tcW w:w="2600" w:type="dxa"/>
            <w:tcBorders>
              <w:top w:val="nil"/>
              <w:left w:val="nil"/>
              <w:bottom w:val="nil"/>
              <w:right w:val="nil"/>
            </w:tcBorders>
            <w:shd w:val="clear" w:color="auto" w:fill="auto"/>
            <w:noWrap/>
            <w:vAlign w:val="bottom"/>
            <w:hideMark/>
          </w:tcPr>
          <w:p w14:paraId="44754D2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21:21:57</w:t>
            </w:r>
          </w:p>
        </w:tc>
        <w:tc>
          <w:tcPr>
            <w:tcW w:w="1730" w:type="dxa"/>
            <w:tcBorders>
              <w:top w:val="nil"/>
              <w:left w:val="nil"/>
              <w:bottom w:val="nil"/>
              <w:right w:val="nil"/>
            </w:tcBorders>
            <w:shd w:val="clear" w:color="auto" w:fill="auto"/>
            <w:noWrap/>
            <w:vAlign w:val="bottom"/>
            <w:hideMark/>
          </w:tcPr>
          <w:p w14:paraId="631C9EC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30B518CD"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F2D7AE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21:37:06</w:t>
            </w:r>
          </w:p>
        </w:tc>
        <w:tc>
          <w:tcPr>
            <w:tcW w:w="2600" w:type="dxa"/>
            <w:tcBorders>
              <w:top w:val="nil"/>
              <w:left w:val="nil"/>
              <w:bottom w:val="nil"/>
              <w:right w:val="nil"/>
            </w:tcBorders>
            <w:shd w:val="clear" w:color="auto" w:fill="auto"/>
            <w:noWrap/>
            <w:vAlign w:val="bottom"/>
            <w:hideMark/>
          </w:tcPr>
          <w:p w14:paraId="5ECF8CB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8/8/2019 21:39:13</w:t>
            </w:r>
          </w:p>
        </w:tc>
        <w:tc>
          <w:tcPr>
            <w:tcW w:w="1730" w:type="dxa"/>
            <w:tcBorders>
              <w:top w:val="nil"/>
              <w:left w:val="nil"/>
              <w:bottom w:val="nil"/>
              <w:right w:val="nil"/>
            </w:tcBorders>
            <w:shd w:val="clear" w:color="auto" w:fill="auto"/>
            <w:noWrap/>
            <w:vAlign w:val="bottom"/>
            <w:hideMark/>
          </w:tcPr>
          <w:p w14:paraId="5B56EC5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47FA8EAF"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E85327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14:35:31</w:t>
            </w:r>
          </w:p>
        </w:tc>
        <w:tc>
          <w:tcPr>
            <w:tcW w:w="2600" w:type="dxa"/>
            <w:tcBorders>
              <w:top w:val="nil"/>
              <w:left w:val="nil"/>
              <w:bottom w:val="nil"/>
              <w:right w:val="nil"/>
            </w:tcBorders>
            <w:shd w:val="clear" w:color="auto" w:fill="auto"/>
            <w:noWrap/>
            <w:vAlign w:val="bottom"/>
            <w:hideMark/>
          </w:tcPr>
          <w:p w14:paraId="46EE99D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14:36:00</w:t>
            </w:r>
          </w:p>
        </w:tc>
        <w:tc>
          <w:tcPr>
            <w:tcW w:w="1730" w:type="dxa"/>
            <w:tcBorders>
              <w:top w:val="nil"/>
              <w:left w:val="nil"/>
              <w:bottom w:val="nil"/>
              <w:right w:val="nil"/>
            </w:tcBorders>
            <w:shd w:val="clear" w:color="auto" w:fill="auto"/>
            <w:noWrap/>
            <w:vAlign w:val="bottom"/>
            <w:hideMark/>
          </w:tcPr>
          <w:p w14:paraId="4A916C7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0755286D"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240A2AB"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14:39:18</w:t>
            </w:r>
          </w:p>
        </w:tc>
        <w:tc>
          <w:tcPr>
            <w:tcW w:w="2600" w:type="dxa"/>
            <w:tcBorders>
              <w:top w:val="nil"/>
              <w:left w:val="nil"/>
              <w:bottom w:val="nil"/>
              <w:right w:val="nil"/>
            </w:tcBorders>
            <w:shd w:val="clear" w:color="auto" w:fill="auto"/>
            <w:noWrap/>
            <w:vAlign w:val="bottom"/>
            <w:hideMark/>
          </w:tcPr>
          <w:p w14:paraId="34AD64D2"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14:39:25</w:t>
            </w:r>
          </w:p>
        </w:tc>
        <w:tc>
          <w:tcPr>
            <w:tcW w:w="1730" w:type="dxa"/>
            <w:tcBorders>
              <w:top w:val="nil"/>
              <w:left w:val="nil"/>
              <w:bottom w:val="nil"/>
              <w:right w:val="nil"/>
            </w:tcBorders>
            <w:shd w:val="clear" w:color="auto" w:fill="auto"/>
            <w:noWrap/>
            <w:vAlign w:val="bottom"/>
            <w:hideMark/>
          </w:tcPr>
          <w:p w14:paraId="7B0198F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7F9B9E6C"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8FC8D2D"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16:53:56</w:t>
            </w:r>
          </w:p>
        </w:tc>
        <w:tc>
          <w:tcPr>
            <w:tcW w:w="2600" w:type="dxa"/>
            <w:tcBorders>
              <w:top w:val="nil"/>
              <w:left w:val="nil"/>
              <w:bottom w:val="nil"/>
              <w:right w:val="nil"/>
            </w:tcBorders>
            <w:shd w:val="clear" w:color="auto" w:fill="auto"/>
            <w:noWrap/>
            <w:vAlign w:val="bottom"/>
            <w:hideMark/>
          </w:tcPr>
          <w:p w14:paraId="3BC0DE4D"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17:00:09</w:t>
            </w:r>
          </w:p>
        </w:tc>
        <w:tc>
          <w:tcPr>
            <w:tcW w:w="1730" w:type="dxa"/>
            <w:tcBorders>
              <w:top w:val="nil"/>
              <w:left w:val="nil"/>
              <w:bottom w:val="nil"/>
              <w:right w:val="nil"/>
            </w:tcBorders>
            <w:shd w:val="clear" w:color="auto" w:fill="auto"/>
            <w:noWrap/>
            <w:vAlign w:val="bottom"/>
            <w:hideMark/>
          </w:tcPr>
          <w:p w14:paraId="711CF97A"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2B043AD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019A506"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17:45:26</w:t>
            </w:r>
          </w:p>
        </w:tc>
        <w:tc>
          <w:tcPr>
            <w:tcW w:w="2600" w:type="dxa"/>
            <w:tcBorders>
              <w:top w:val="nil"/>
              <w:left w:val="nil"/>
              <w:bottom w:val="nil"/>
              <w:right w:val="nil"/>
            </w:tcBorders>
            <w:shd w:val="clear" w:color="auto" w:fill="auto"/>
            <w:noWrap/>
            <w:vAlign w:val="bottom"/>
            <w:hideMark/>
          </w:tcPr>
          <w:p w14:paraId="42DCA08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17:45:48</w:t>
            </w:r>
          </w:p>
        </w:tc>
        <w:tc>
          <w:tcPr>
            <w:tcW w:w="1730" w:type="dxa"/>
            <w:tcBorders>
              <w:top w:val="nil"/>
              <w:left w:val="nil"/>
              <w:bottom w:val="nil"/>
              <w:right w:val="nil"/>
            </w:tcBorders>
            <w:shd w:val="clear" w:color="auto" w:fill="auto"/>
            <w:noWrap/>
            <w:vAlign w:val="bottom"/>
            <w:hideMark/>
          </w:tcPr>
          <w:p w14:paraId="25077AF1"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30F83FC1"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5C52AC16"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22:30:18</w:t>
            </w:r>
          </w:p>
        </w:tc>
        <w:tc>
          <w:tcPr>
            <w:tcW w:w="2600" w:type="dxa"/>
            <w:tcBorders>
              <w:top w:val="nil"/>
              <w:left w:val="nil"/>
              <w:bottom w:val="nil"/>
              <w:right w:val="nil"/>
            </w:tcBorders>
            <w:shd w:val="clear" w:color="auto" w:fill="auto"/>
            <w:noWrap/>
            <w:vAlign w:val="bottom"/>
            <w:hideMark/>
          </w:tcPr>
          <w:p w14:paraId="6AA0C19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22:36:23</w:t>
            </w:r>
          </w:p>
        </w:tc>
        <w:tc>
          <w:tcPr>
            <w:tcW w:w="1730" w:type="dxa"/>
            <w:tcBorders>
              <w:top w:val="nil"/>
              <w:left w:val="nil"/>
              <w:bottom w:val="nil"/>
              <w:right w:val="nil"/>
            </w:tcBorders>
            <w:shd w:val="clear" w:color="auto" w:fill="auto"/>
            <w:noWrap/>
            <w:vAlign w:val="bottom"/>
            <w:hideMark/>
          </w:tcPr>
          <w:p w14:paraId="3430033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43072789"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3EB2A2B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23:08:54</w:t>
            </w:r>
          </w:p>
        </w:tc>
        <w:tc>
          <w:tcPr>
            <w:tcW w:w="2600" w:type="dxa"/>
            <w:tcBorders>
              <w:top w:val="nil"/>
              <w:left w:val="nil"/>
              <w:bottom w:val="nil"/>
              <w:right w:val="nil"/>
            </w:tcBorders>
            <w:shd w:val="clear" w:color="auto" w:fill="auto"/>
            <w:noWrap/>
            <w:vAlign w:val="bottom"/>
            <w:hideMark/>
          </w:tcPr>
          <w:p w14:paraId="6619D50B"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8/9/2019 23:11:12</w:t>
            </w:r>
          </w:p>
        </w:tc>
        <w:tc>
          <w:tcPr>
            <w:tcW w:w="1730" w:type="dxa"/>
            <w:tcBorders>
              <w:top w:val="nil"/>
              <w:left w:val="nil"/>
              <w:bottom w:val="nil"/>
              <w:right w:val="nil"/>
            </w:tcBorders>
            <w:shd w:val="clear" w:color="auto" w:fill="auto"/>
            <w:noWrap/>
            <w:vAlign w:val="bottom"/>
            <w:hideMark/>
          </w:tcPr>
          <w:p w14:paraId="080F038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58A644F4" w14:textId="77777777" w:rsidTr="00660566">
        <w:trPr>
          <w:trHeight w:val="300"/>
          <w:jc w:val="center"/>
        </w:trPr>
        <w:tc>
          <w:tcPr>
            <w:tcW w:w="2600" w:type="dxa"/>
            <w:tcBorders>
              <w:top w:val="nil"/>
              <w:left w:val="nil"/>
              <w:bottom w:val="nil"/>
              <w:right w:val="nil"/>
            </w:tcBorders>
            <w:shd w:val="clear" w:color="auto" w:fill="auto"/>
            <w:noWrap/>
            <w:vAlign w:val="bottom"/>
          </w:tcPr>
          <w:p w14:paraId="04849647"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8/11/2019 21:00:29</w:t>
            </w:r>
          </w:p>
        </w:tc>
        <w:tc>
          <w:tcPr>
            <w:tcW w:w="2600" w:type="dxa"/>
            <w:tcBorders>
              <w:top w:val="nil"/>
              <w:left w:val="nil"/>
              <w:bottom w:val="nil"/>
              <w:right w:val="nil"/>
            </w:tcBorders>
            <w:shd w:val="clear" w:color="auto" w:fill="auto"/>
            <w:noWrap/>
            <w:vAlign w:val="bottom"/>
          </w:tcPr>
          <w:p w14:paraId="6D85DDA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8/11/2019 21:00:55</w:t>
            </w:r>
          </w:p>
        </w:tc>
        <w:tc>
          <w:tcPr>
            <w:tcW w:w="1730" w:type="dxa"/>
            <w:tcBorders>
              <w:top w:val="nil"/>
              <w:left w:val="nil"/>
              <w:bottom w:val="nil"/>
              <w:right w:val="nil"/>
            </w:tcBorders>
            <w:shd w:val="clear" w:color="auto" w:fill="auto"/>
            <w:noWrap/>
            <w:vAlign w:val="bottom"/>
          </w:tcPr>
          <w:p w14:paraId="43957B41"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4A5E8BE4"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DB0246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8/12/2019 15:43:22</w:t>
            </w:r>
          </w:p>
        </w:tc>
        <w:tc>
          <w:tcPr>
            <w:tcW w:w="2600" w:type="dxa"/>
            <w:tcBorders>
              <w:top w:val="nil"/>
              <w:left w:val="nil"/>
              <w:bottom w:val="nil"/>
              <w:right w:val="nil"/>
            </w:tcBorders>
            <w:shd w:val="clear" w:color="auto" w:fill="auto"/>
            <w:noWrap/>
            <w:vAlign w:val="bottom"/>
            <w:hideMark/>
          </w:tcPr>
          <w:p w14:paraId="69713C2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8/12/2019 15:49:33</w:t>
            </w:r>
          </w:p>
        </w:tc>
        <w:tc>
          <w:tcPr>
            <w:tcW w:w="1730" w:type="dxa"/>
            <w:tcBorders>
              <w:top w:val="nil"/>
              <w:left w:val="nil"/>
              <w:bottom w:val="nil"/>
              <w:right w:val="nil"/>
            </w:tcBorders>
            <w:shd w:val="clear" w:color="auto" w:fill="auto"/>
            <w:noWrap/>
            <w:vAlign w:val="bottom"/>
            <w:hideMark/>
          </w:tcPr>
          <w:p w14:paraId="381CF7E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65874253"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8298E2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8/13/2019 14:48:11</w:t>
            </w:r>
          </w:p>
        </w:tc>
        <w:tc>
          <w:tcPr>
            <w:tcW w:w="2600" w:type="dxa"/>
            <w:tcBorders>
              <w:top w:val="nil"/>
              <w:left w:val="nil"/>
              <w:bottom w:val="nil"/>
              <w:right w:val="nil"/>
            </w:tcBorders>
            <w:shd w:val="clear" w:color="auto" w:fill="auto"/>
            <w:noWrap/>
            <w:vAlign w:val="bottom"/>
            <w:hideMark/>
          </w:tcPr>
          <w:p w14:paraId="5D3F76B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8/13/2019 14:54:04</w:t>
            </w:r>
          </w:p>
        </w:tc>
        <w:tc>
          <w:tcPr>
            <w:tcW w:w="1730" w:type="dxa"/>
            <w:tcBorders>
              <w:top w:val="nil"/>
              <w:left w:val="nil"/>
              <w:bottom w:val="nil"/>
              <w:right w:val="nil"/>
            </w:tcBorders>
            <w:shd w:val="clear" w:color="auto" w:fill="auto"/>
            <w:noWrap/>
            <w:vAlign w:val="bottom"/>
            <w:hideMark/>
          </w:tcPr>
          <w:p w14:paraId="66B915D4"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3A0C50A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10861F7"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8/13/2019 20:29:37</w:t>
            </w:r>
          </w:p>
        </w:tc>
        <w:tc>
          <w:tcPr>
            <w:tcW w:w="2600" w:type="dxa"/>
            <w:tcBorders>
              <w:top w:val="nil"/>
              <w:left w:val="nil"/>
              <w:bottom w:val="nil"/>
              <w:right w:val="nil"/>
            </w:tcBorders>
            <w:shd w:val="clear" w:color="auto" w:fill="auto"/>
            <w:noWrap/>
            <w:vAlign w:val="bottom"/>
            <w:hideMark/>
          </w:tcPr>
          <w:p w14:paraId="09A3053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8/13/2019 21:00:56</w:t>
            </w:r>
          </w:p>
        </w:tc>
        <w:tc>
          <w:tcPr>
            <w:tcW w:w="1730" w:type="dxa"/>
            <w:tcBorders>
              <w:top w:val="nil"/>
              <w:left w:val="nil"/>
              <w:bottom w:val="nil"/>
              <w:right w:val="nil"/>
            </w:tcBorders>
            <w:shd w:val="clear" w:color="auto" w:fill="auto"/>
            <w:noWrap/>
            <w:vAlign w:val="bottom"/>
            <w:hideMark/>
          </w:tcPr>
          <w:p w14:paraId="4E0BE991"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4217547C"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57F86AB"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2:23:02</w:t>
            </w:r>
          </w:p>
        </w:tc>
        <w:tc>
          <w:tcPr>
            <w:tcW w:w="2600" w:type="dxa"/>
            <w:tcBorders>
              <w:top w:val="nil"/>
              <w:left w:val="nil"/>
              <w:bottom w:val="nil"/>
              <w:right w:val="nil"/>
            </w:tcBorders>
            <w:shd w:val="clear" w:color="auto" w:fill="auto"/>
            <w:noWrap/>
            <w:vAlign w:val="bottom"/>
            <w:hideMark/>
          </w:tcPr>
          <w:p w14:paraId="085DF9B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2:27:00</w:t>
            </w:r>
          </w:p>
        </w:tc>
        <w:tc>
          <w:tcPr>
            <w:tcW w:w="1730" w:type="dxa"/>
            <w:tcBorders>
              <w:top w:val="nil"/>
              <w:left w:val="nil"/>
              <w:bottom w:val="nil"/>
              <w:right w:val="nil"/>
            </w:tcBorders>
            <w:shd w:val="clear" w:color="auto" w:fill="auto"/>
            <w:noWrap/>
            <w:vAlign w:val="bottom"/>
            <w:hideMark/>
          </w:tcPr>
          <w:p w14:paraId="184249D6"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2347AFF9"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410E64D"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17:34:08</w:t>
            </w:r>
          </w:p>
        </w:tc>
        <w:tc>
          <w:tcPr>
            <w:tcW w:w="2600" w:type="dxa"/>
            <w:tcBorders>
              <w:top w:val="nil"/>
              <w:left w:val="nil"/>
              <w:bottom w:val="nil"/>
              <w:right w:val="nil"/>
            </w:tcBorders>
            <w:shd w:val="clear" w:color="auto" w:fill="auto"/>
            <w:noWrap/>
            <w:vAlign w:val="bottom"/>
            <w:hideMark/>
          </w:tcPr>
          <w:p w14:paraId="675FD5DD"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17:35:06</w:t>
            </w:r>
          </w:p>
        </w:tc>
        <w:tc>
          <w:tcPr>
            <w:tcW w:w="1730" w:type="dxa"/>
            <w:tcBorders>
              <w:top w:val="nil"/>
              <w:left w:val="nil"/>
              <w:bottom w:val="nil"/>
              <w:right w:val="nil"/>
            </w:tcBorders>
            <w:shd w:val="clear" w:color="auto" w:fill="auto"/>
            <w:noWrap/>
            <w:vAlign w:val="bottom"/>
            <w:hideMark/>
          </w:tcPr>
          <w:p w14:paraId="629C5A7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447EABF2"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036990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18:29:43</w:t>
            </w:r>
          </w:p>
        </w:tc>
        <w:tc>
          <w:tcPr>
            <w:tcW w:w="2600" w:type="dxa"/>
            <w:tcBorders>
              <w:top w:val="nil"/>
              <w:left w:val="nil"/>
              <w:bottom w:val="nil"/>
              <w:right w:val="nil"/>
            </w:tcBorders>
            <w:shd w:val="clear" w:color="auto" w:fill="auto"/>
            <w:noWrap/>
            <w:vAlign w:val="bottom"/>
            <w:hideMark/>
          </w:tcPr>
          <w:p w14:paraId="19999CE1"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18:30:18</w:t>
            </w:r>
          </w:p>
        </w:tc>
        <w:tc>
          <w:tcPr>
            <w:tcW w:w="1730" w:type="dxa"/>
            <w:tcBorders>
              <w:top w:val="nil"/>
              <w:left w:val="nil"/>
              <w:bottom w:val="nil"/>
              <w:right w:val="nil"/>
            </w:tcBorders>
            <w:shd w:val="clear" w:color="auto" w:fill="auto"/>
            <w:noWrap/>
            <w:vAlign w:val="bottom"/>
            <w:hideMark/>
          </w:tcPr>
          <w:p w14:paraId="35241677"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7B3539D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A973F27"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19:50:39</w:t>
            </w:r>
          </w:p>
        </w:tc>
        <w:tc>
          <w:tcPr>
            <w:tcW w:w="2600" w:type="dxa"/>
            <w:tcBorders>
              <w:top w:val="nil"/>
              <w:left w:val="nil"/>
              <w:bottom w:val="nil"/>
              <w:right w:val="nil"/>
            </w:tcBorders>
            <w:shd w:val="clear" w:color="auto" w:fill="auto"/>
            <w:noWrap/>
            <w:vAlign w:val="bottom"/>
            <w:hideMark/>
          </w:tcPr>
          <w:p w14:paraId="275E85A6"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20:05:49</w:t>
            </w:r>
          </w:p>
        </w:tc>
        <w:tc>
          <w:tcPr>
            <w:tcW w:w="1730" w:type="dxa"/>
            <w:tcBorders>
              <w:top w:val="nil"/>
              <w:left w:val="nil"/>
              <w:bottom w:val="nil"/>
              <w:right w:val="nil"/>
            </w:tcBorders>
            <w:shd w:val="clear" w:color="auto" w:fill="auto"/>
            <w:noWrap/>
            <w:vAlign w:val="bottom"/>
            <w:hideMark/>
          </w:tcPr>
          <w:p w14:paraId="7039F9E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3DD3BFA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3F97B12"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20:09:57</w:t>
            </w:r>
          </w:p>
        </w:tc>
        <w:tc>
          <w:tcPr>
            <w:tcW w:w="2600" w:type="dxa"/>
            <w:tcBorders>
              <w:top w:val="nil"/>
              <w:left w:val="nil"/>
              <w:bottom w:val="nil"/>
              <w:right w:val="nil"/>
            </w:tcBorders>
            <w:shd w:val="clear" w:color="auto" w:fill="auto"/>
            <w:noWrap/>
            <w:vAlign w:val="bottom"/>
            <w:hideMark/>
          </w:tcPr>
          <w:p w14:paraId="54F34CC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20:43:31</w:t>
            </w:r>
          </w:p>
        </w:tc>
        <w:tc>
          <w:tcPr>
            <w:tcW w:w="1730" w:type="dxa"/>
            <w:tcBorders>
              <w:top w:val="nil"/>
              <w:left w:val="nil"/>
              <w:bottom w:val="nil"/>
              <w:right w:val="nil"/>
            </w:tcBorders>
            <w:shd w:val="clear" w:color="auto" w:fill="auto"/>
            <w:noWrap/>
            <w:vAlign w:val="bottom"/>
            <w:hideMark/>
          </w:tcPr>
          <w:p w14:paraId="14D4ABE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4808A86C" w14:textId="77777777" w:rsidTr="00660566">
        <w:trPr>
          <w:trHeight w:val="300"/>
          <w:jc w:val="center"/>
        </w:trPr>
        <w:tc>
          <w:tcPr>
            <w:tcW w:w="2600" w:type="dxa"/>
            <w:tcBorders>
              <w:top w:val="nil"/>
              <w:left w:val="nil"/>
              <w:bottom w:val="nil"/>
              <w:right w:val="nil"/>
            </w:tcBorders>
            <w:shd w:val="clear" w:color="auto" w:fill="auto"/>
            <w:noWrap/>
            <w:vAlign w:val="bottom"/>
          </w:tcPr>
          <w:p w14:paraId="7F6CDB8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8/14/2019 20:00:46</w:t>
            </w:r>
          </w:p>
        </w:tc>
        <w:tc>
          <w:tcPr>
            <w:tcW w:w="2600" w:type="dxa"/>
            <w:tcBorders>
              <w:top w:val="nil"/>
              <w:left w:val="nil"/>
              <w:bottom w:val="nil"/>
              <w:right w:val="nil"/>
            </w:tcBorders>
            <w:shd w:val="clear" w:color="auto" w:fill="auto"/>
            <w:noWrap/>
            <w:vAlign w:val="bottom"/>
          </w:tcPr>
          <w:p w14:paraId="0E2EFD8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8/15/2019 0:34:47</w:t>
            </w:r>
          </w:p>
        </w:tc>
        <w:tc>
          <w:tcPr>
            <w:tcW w:w="1730" w:type="dxa"/>
            <w:tcBorders>
              <w:top w:val="nil"/>
              <w:left w:val="nil"/>
              <w:bottom w:val="nil"/>
              <w:right w:val="nil"/>
            </w:tcBorders>
            <w:shd w:val="clear" w:color="auto" w:fill="auto"/>
            <w:noWrap/>
            <w:vAlign w:val="bottom"/>
          </w:tcPr>
          <w:p w14:paraId="3BBFCC2D"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7D4AA4F3"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F321B6B"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8/15/2019 0:25:31</w:t>
            </w:r>
          </w:p>
        </w:tc>
        <w:tc>
          <w:tcPr>
            <w:tcW w:w="2600" w:type="dxa"/>
            <w:tcBorders>
              <w:top w:val="nil"/>
              <w:left w:val="nil"/>
              <w:bottom w:val="nil"/>
              <w:right w:val="nil"/>
            </w:tcBorders>
            <w:shd w:val="clear" w:color="auto" w:fill="auto"/>
            <w:noWrap/>
            <w:vAlign w:val="bottom"/>
            <w:hideMark/>
          </w:tcPr>
          <w:p w14:paraId="105285BB"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8/15/2019 1:49:03</w:t>
            </w:r>
          </w:p>
        </w:tc>
        <w:tc>
          <w:tcPr>
            <w:tcW w:w="1730" w:type="dxa"/>
            <w:tcBorders>
              <w:top w:val="nil"/>
              <w:left w:val="nil"/>
              <w:bottom w:val="nil"/>
              <w:right w:val="nil"/>
            </w:tcBorders>
            <w:shd w:val="clear" w:color="auto" w:fill="auto"/>
            <w:noWrap/>
            <w:vAlign w:val="bottom"/>
            <w:hideMark/>
          </w:tcPr>
          <w:p w14:paraId="48E110B4"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058A123F"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33A6FD22"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8/15/2019 22:30:21</w:t>
            </w:r>
          </w:p>
        </w:tc>
        <w:tc>
          <w:tcPr>
            <w:tcW w:w="2600" w:type="dxa"/>
            <w:tcBorders>
              <w:top w:val="nil"/>
              <w:left w:val="nil"/>
              <w:bottom w:val="nil"/>
              <w:right w:val="nil"/>
            </w:tcBorders>
            <w:shd w:val="clear" w:color="auto" w:fill="auto"/>
            <w:noWrap/>
            <w:vAlign w:val="bottom"/>
            <w:hideMark/>
          </w:tcPr>
          <w:p w14:paraId="2849C8C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8/15/2019 22:30:55</w:t>
            </w:r>
          </w:p>
        </w:tc>
        <w:tc>
          <w:tcPr>
            <w:tcW w:w="1730" w:type="dxa"/>
            <w:tcBorders>
              <w:top w:val="nil"/>
              <w:left w:val="nil"/>
              <w:bottom w:val="nil"/>
              <w:right w:val="nil"/>
            </w:tcBorders>
            <w:shd w:val="clear" w:color="auto" w:fill="auto"/>
            <w:noWrap/>
            <w:vAlign w:val="bottom"/>
            <w:hideMark/>
          </w:tcPr>
          <w:p w14:paraId="31A7984A"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43A59A09"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CEAB9AE"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8/16/2019 16:49:24</w:t>
            </w:r>
          </w:p>
        </w:tc>
        <w:tc>
          <w:tcPr>
            <w:tcW w:w="2600" w:type="dxa"/>
            <w:tcBorders>
              <w:top w:val="nil"/>
              <w:left w:val="nil"/>
              <w:bottom w:val="nil"/>
              <w:right w:val="nil"/>
            </w:tcBorders>
            <w:shd w:val="clear" w:color="auto" w:fill="auto"/>
            <w:noWrap/>
            <w:vAlign w:val="bottom"/>
            <w:hideMark/>
          </w:tcPr>
          <w:p w14:paraId="73E203ED"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8/16/2019 16:49:33</w:t>
            </w:r>
          </w:p>
        </w:tc>
        <w:tc>
          <w:tcPr>
            <w:tcW w:w="1730" w:type="dxa"/>
            <w:tcBorders>
              <w:top w:val="nil"/>
              <w:left w:val="nil"/>
              <w:bottom w:val="nil"/>
              <w:right w:val="nil"/>
            </w:tcBorders>
            <w:shd w:val="clear" w:color="auto" w:fill="auto"/>
            <w:noWrap/>
            <w:vAlign w:val="bottom"/>
            <w:hideMark/>
          </w:tcPr>
          <w:p w14:paraId="40BD9262"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7EBE2D6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3131C5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8/16/2019 18:57:08</w:t>
            </w:r>
          </w:p>
        </w:tc>
        <w:tc>
          <w:tcPr>
            <w:tcW w:w="2600" w:type="dxa"/>
            <w:tcBorders>
              <w:top w:val="nil"/>
              <w:left w:val="nil"/>
              <w:bottom w:val="nil"/>
              <w:right w:val="nil"/>
            </w:tcBorders>
            <w:shd w:val="clear" w:color="auto" w:fill="auto"/>
            <w:noWrap/>
            <w:vAlign w:val="bottom"/>
            <w:hideMark/>
          </w:tcPr>
          <w:p w14:paraId="4F3323F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8/16/2019 19:30:19</w:t>
            </w:r>
          </w:p>
        </w:tc>
        <w:tc>
          <w:tcPr>
            <w:tcW w:w="1730" w:type="dxa"/>
            <w:tcBorders>
              <w:top w:val="nil"/>
              <w:left w:val="nil"/>
              <w:bottom w:val="nil"/>
              <w:right w:val="nil"/>
            </w:tcBorders>
            <w:shd w:val="clear" w:color="auto" w:fill="auto"/>
            <w:noWrap/>
            <w:vAlign w:val="bottom"/>
            <w:hideMark/>
          </w:tcPr>
          <w:p w14:paraId="77F7F6A6"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705E8ECA" w14:textId="77777777" w:rsidTr="00660566">
        <w:trPr>
          <w:trHeight w:val="300"/>
          <w:jc w:val="center"/>
        </w:trPr>
        <w:tc>
          <w:tcPr>
            <w:tcW w:w="2600" w:type="dxa"/>
            <w:tcBorders>
              <w:top w:val="nil"/>
              <w:left w:val="nil"/>
              <w:bottom w:val="nil"/>
              <w:right w:val="nil"/>
            </w:tcBorders>
            <w:shd w:val="clear" w:color="auto" w:fill="auto"/>
            <w:noWrap/>
            <w:vAlign w:val="bottom"/>
          </w:tcPr>
          <w:p w14:paraId="60E1707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8/17/2019 18:24:29</w:t>
            </w:r>
          </w:p>
        </w:tc>
        <w:tc>
          <w:tcPr>
            <w:tcW w:w="2600" w:type="dxa"/>
            <w:tcBorders>
              <w:top w:val="nil"/>
              <w:left w:val="nil"/>
              <w:bottom w:val="nil"/>
              <w:right w:val="nil"/>
            </w:tcBorders>
            <w:shd w:val="clear" w:color="auto" w:fill="auto"/>
            <w:noWrap/>
            <w:vAlign w:val="bottom"/>
          </w:tcPr>
          <w:p w14:paraId="43A42BD2"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8/17/2019 18:46:45</w:t>
            </w:r>
          </w:p>
        </w:tc>
        <w:tc>
          <w:tcPr>
            <w:tcW w:w="1730" w:type="dxa"/>
            <w:tcBorders>
              <w:top w:val="nil"/>
              <w:left w:val="nil"/>
              <w:bottom w:val="nil"/>
              <w:right w:val="nil"/>
            </w:tcBorders>
            <w:shd w:val="clear" w:color="auto" w:fill="auto"/>
            <w:noWrap/>
            <w:vAlign w:val="bottom"/>
          </w:tcPr>
          <w:p w14:paraId="0C31DFA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350A673A"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698DC42"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8/18/2019 18:35:47</w:t>
            </w:r>
          </w:p>
        </w:tc>
        <w:tc>
          <w:tcPr>
            <w:tcW w:w="2600" w:type="dxa"/>
            <w:tcBorders>
              <w:top w:val="nil"/>
              <w:left w:val="nil"/>
              <w:bottom w:val="nil"/>
              <w:right w:val="nil"/>
            </w:tcBorders>
            <w:shd w:val="clear" w:color="auto" w:fill="auto"/>
            <w:noWrap/>
            <w:vAlign w:val="bottom"/>
            <w:hideMark/>
          </w:tcPr>
          <w:p w14:paraId="6146BA0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8/18/2019 19:22:34</w:t>
            </w:r>
          </w:p>
        </w:tc>
        <w:tc>
          <w:tcPr>
            <w:tcW w:w="1730" w:type="dxa"/>
            <w:tcBorders>
              <w:top w:val="nil"/>
              <w:left w:val="nil"/>
              <w:bottom w:val="nil"/>
              <w:right w:val="nil"/>
            </w:tcBorders>
            <w:shd w:val="clear" w:color="auto" w:fill="auto"/>
            <w:noWrap/>
            <w:vAlign w:val="bottom"/>
            <w:hideMark/>
          </w:tcPr>
          <w:p w14:paraId="715A6CB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03CF3213"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B26EA8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8/18/2019 19:32:49</w:t>
            </w:r>
          </w:p>
        </w:tc>
        <w:tc>
          <w:tcPr>
            <w:tcW w:w="2600" w:type="dxa"/>
            <w:tcBorders>
              <w:top w:val="nil"/>
              <w:left w:val="nil"/>
              <w:bottom w:val="nil"/>
              <w:right w:val="nil"/>
            </w:tcBorders>
            <w:shd w:val="clear" w:color="auto" w:fill="auto"/>
            <w:noWrap/>
            <w:vAlign w:val="bottom"/>
            <w:hideMark/>
          </w:tcPr>
          <w:p w14:paraId="4EFFD0F9"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8/18/2019 19:34:18</w:t>
            </w:r>
          </w:p>
        </w:tc>
        <w:tc>
          <w:tcPr>
            <w:tcW w:w="1730" w:type="dxa"/>
            <w:tcBorders>
              <w:top w:val="nil"/>
              <w:left w:val="nil"/>
              <w:bottom w:val="nil"/>
              <w:right w:val="nil"/>
            </w:tcBorders>
            <w:shd w:val="clear" w:color="auto" w:fill="auto"/>
            <w:noWrap/>
            <w:vAlign w:val="bottom"/>
            <w:hideMark/>
          </w:tcPr>
          <w:p w14:paraId="4700C696"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6F031A05"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3EC0C49D"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8/18/2019 20:12:20</w:t>
            </w:r>
          </w:p>
        </w:tc>
        <w:tc>
          <w:tcPr>
            <w:tcW w:w="2600" w:type="dxa"/>
            <w:tcBorders>
              <w:top w:val="nil"/>
              <w:left w:val="nil"/>
              <w:bottom w:val="nil"/>
              <w:right w:val="nil"/>
            </w:tcBorders>
            <w:shd w:val="clear" w:color="auto" w:fill="auto"/>
            <w:noWrap/>
            <w:vAlign w:val="bottom"/>
            <w:hideMark/>
          </w:tcPr>
          <w:p w14:paraId="0443A05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8/18/2019 20:14:12</w:t>
            </w:r>
          </w:p>
        </w:tc>
        <w:tc>
          <w:tcPr>
            <w:tcW w:w="1730" w:type="dxa"/>
            <w:tcBorders>
              <w:top w:val="nil"/>
              <w:left w:val="nil"/>
              <w:bottom w:val="nil"/>
              <w:right w:val="nil"/>
            </w:tcBorders>
            <w:shd w:val="clear" w:color="auto" w:fill="auto"/>
            <w:noWrap/>
            <w:vAlign w:val="bottom"/>
            <w:hideMark/>
          </w:tcPr>
          <w:p w14:paraId="316AF34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556FD3A4"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50A12FF"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22:16:32</w:t>
            </w:r>
          </w:p>
        </w:tc>
        <w:tc>
          <w:tcPr>
            <w:tcW w:w="2600" w:type="dxa"/>
            <w:tcBorders>
              <w:top w:val="nil"/>
              <w:left w:val="nil"/>
              <w:bottom w:val="nil"/>
              <w:right w:val="nil"/>
            </w:tcBorders>
            <w:shd w:val="clear" w:color="auto" w:fill="auto"/>
            <w:noWrap/>
            <w:vAlign w:val="bottom"/>
            <w:hideMark/>
          </w:tcPr>
          <w:p w14:paraId="4E87B11B"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22:18:21</w:t>
            </w:r>
          </w:p>
        </w:tc>
        <w:tc>
          <w:tcPr>
            <w:tcW w:w="1730" w:type="dxa"/>
            <w:tcBorders>
              <w:top w:val="nil"/>
              <w:left w:val="nil"/>
              <w:bottom w:val="nil"/>
              <w:right w:val="nil"/>
            </w:tcBorders>
            <w:shd w:val="clear" w:color="auto" w:fill="auto"/>
            <w:noWrap/>
            <w:vAlign w:val="bottom"/>
            <w:hideMark/>
          </w:tcPr>
          <w:p w14:paraId="46A224F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3070ECCF"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3E172D3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22:31:32</w:t>
            </w:r>
          </w:p>
        </w:tc>
        <w:tc>
          <w:tcPr>
            <w:tcW w:w="2600" w:type="dxa"/>
            <w:tcBorders>
              <w:top w:val="nil"/>
              <w:left w:val="nil"/>
              <w:bottom w:val="nil"/>
              <w:right w:val="nil"/>
            </w:tcBorders>
            <w:shd w:val="clear" w:color="auto" w:fill="auto"/>
            <w:noWrap/>
            <w:vAlign w:val="bottom"/>
            <w:hideMark/>
          </w:tcPr>
          <w:p w14:paraId="1A2E93BD"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22:32:54</w:t>
            </w:r>
          </w:p>
        </w:tc>
        <w:tc>
          <w:tcPr>
            <w:tcW w:w="1730" w:type="dxa"/>
            <w:tcBorders>
              <w:top w:val="nil"/>
              <w:left w:val="nil"/>
              <w:bottom w:val="nil"/>
              <w:right w:val="nil"/>
            </w:tcBorders>
            <w:shd w:val="clear" w:color="auto" w:fill="auto"/>
            <w:noWrap/>
            <w:vAlign w:val="bottom"/>
            <w:hideMark/>
          </w:tcPr>
          <w:p w14:paraId="07E67DB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76E954AC"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7397E3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22:43:23</w:t>
            </w:r>
          </w:p>
        </w:tc>
        <w:tc>
          <w:tcPr>
            <w:tcW w:w="2600" w:type="dxa"/>
            <w:tcBorders>
              <w:top w:val="nil"/>
              <w:left w:val="nil"/>
              <w:bottom w:val="nil"/>
              <w:right w:val="nil"/>
            </w:tcBorders>
            <w:shd w:val="clear" w:color="auto" w:fill="auto"/>
            <w:noWrap/>
            <w:vAlign w:val="bottom"/>
            <w:hideMark/>
          </w:tcPr>
          <w:p w14:paraId="73AAF21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22:44:39</w:t>
            </w:r>
          </w:p>
        </w:tc>
        <w:tc>
          <w:tcPr>
            <w:tcW w:w="1730" w:type="dxa"/>
            <w:tcBorders>
              <w:top w:val="nil"/>
              <w:left w:val="nil"/>
              <w:bottom w:val="nil"/>
              <w:right w:val="nil"/>
            </w:tcBorders>
            <w:shd w:val="clear" w:color="auto" w:fill="auto"/>
            <w:noWrap/>
            <w:vAlign w:val="bottom"/>
            <w:hideMark/>
          </w:tcPr>
          <w:p w14:paraId="001669E6"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369501DC"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0624C8F"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22:47:59</w:t>
            </w:r>
          </w:p>
        </w:tc>
        <w:tc>
          <w:tcPr>
            <w:tcW w:w="2600" w:type="dxa"/>
            <w:tcBorders>
              <w:top w:val="nil"/>
              <w:left w:val="nil"/>
              <w:bottom w:val="nil"/>
              <w:right w:val="nil"/>
            </w:tcBorders>
            <w:shd w:val="clear" w:color="auto" w:fill="auto"/>
            <w:noWrap/>
            <w:vAlign w:val="bottom"/>
            <w:hideMark/>
          </w:tcPr>
          <w:p w14:paraId="061FFE2B"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22:49:31</w:t>
            </w:r>
          </w:p>
        </w:tc>
        <w:tc>
          <w:tcPr>
            <w:tcW w:w="1730" w:type="dxa"/>
            <w:tcBorders>
              <w:top w:val="nil"/>
              <w:left w:val="nil"/>
              <w:bottom w:val="nil"/>
              <w:right w:val="nil"/>
            </w:tcBorders>
            <w:shd w:val="clear" w:color="auto" w:fill="auto"/>
            <w:noWrap/>
            <w:vAlign w:val="bottom"/>
            <w:hideMark/>
          </w:tcPr>
          <w:p w14:paraId="1466609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02E4E040"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D752FD0"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22:55:13</w:t>
            </w:r>
          </w:p>
        </w:tc>
        <w:tc>
          <w:tcPr>
            <w:tcW w:w="2600" w:type="dxa"/>
            <w:tcBorders>
              <w:top w:val="nil"/>
              <w:left w:val="nil"/>
              <w:bottom w:val="nil"/>
              <w:right w:val="nil"/>
            </w:tcBorders>
            <w:shd w:val="clear" w:color="auto" w:fill="auto"/>
            <w:noWrap/>
            <w:vAlign w:val="bottom"/>
            <w:hideMark/>
          </w:tcPr>
          <w:p w14:paraId="63B7FEB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8/23/2019 22:57:56</w:t>
            </w:r>
          </w:p>
        </w:tc>
        <w:tc>
          <w:tcPr>
            <w:tcW w:w="1730" w:type="dxa"/>
            <w:tcBorders>
              <w:top w:val="nil"/>
              <w:left w:val="nil"/>
              <w:bottom w:val="nil"/>
              <w:right w:val="nil"/>
            </w:tcBorders>
            <w:shd w:val="clear" w:color="auto" w:fill="auto"/>
            <w:noWrap/>
            <w:vAlign w:val="bottom"/>
            <w:hideMark/>
          </w:tcPr>
          <w:p w14:paraId="24B3057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58C91D9F"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17BB811"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8/24/2019 18:26:58</w:t>
            </w:r>
          </w:p>
        </w:tc>
        <w:tc>
          <w:tcPr>
            <w:tcW w:w="2600" w:type="dxa"/>
            <w:tcBorders>
              <w:top w:val="nil"/>
              <w:left w:val="nil"/>
              <w:bottom w:val="nil"/>
              <w:right w:val="nil"/>
            </w:tcBorders>
            <w:shd w:val="clear" w:color="auto" w:fill="auto"/>
            <w:noWrap/>
            <w:vAlign w:val="bottom"/>
            <w:hideMark/>
          </w:tcPr>
          <w:p w14:paraId="22511C3A"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8/24/2019 18:51:33</w:t>
            </w:r>
          </w:p>
        </w:tc>
        <w:tc>
          <w:tcPr>
            <w:tcW w:w="1730" w:type="dxa"/>
            <w:tcBorders>
              <w:top w:val="nil"/>
              <w:left w:val="nil"/>
              <w:bottom w:val="nil"/>
              <w:right w:val="nil"/>
            </w:tcBorders>
            <w:shd w:val="clear" w:color="auto" w:fill="auto"/>
            <w:noWrap/>
            <w:vAlign w:val="bottom"/>
            <w:hideMark/>
          </w:tcPr>
          <w:p w14:paraId="1CB4A27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6D4D0D40"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368242AA"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8/24/2019 20:45:47</w:t>
            </w:r>
          </w:p>
        </w:tc>
        <w:tc>
          <w:tcPr>
            <w:tcW w:w="2600" w:type="dxa"/>
            <w:tcBorders>
              <w:top w:val="nil"/>
              <w:left w:val="nil"/>
              <w:bottom w:val="nil"/>
              <w:right w:val="nil"/>
            </w:tcBorders>
            <w:shd w:val="clear" w:color="auto" w:fill="auto"/>
            <w:noWrap/>
            <w:vAlign w:val="bottom"/>
            <w:hideMark/>
          </w:tcPr>
          <w:p w14:paraId="3E444EC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8/24/2019 20:58:47</w:t>
            </w:r>
          </w:p>
        </w:tc>
        <w:tc>
          <w:tcPr>
            <w:tcW w:w="1730" w:type="dxa"/>
            <w:tcBorders>
              <w:top w:val="nil"/>
              <w:left w:val="nil"/>
              <w:bottom w:val="nil"/>
              <w:right w:val="nil"/>
            </w:tcBorders>
            <w:shd w:val="clear" w:color="auto" w:fill="auto"/>
            <w:noWrap/>
            <w:vAlign w:val="bottom"/>
            <w:hideMark/>
          </w:tcPr>
          <w:p w14:paraId="5D8FB62F"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2D53EEA9"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0024AD5"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8/26/2019 4:42:18</w:t>
            </w:r>
          </w:p>
        </w:tc>
        <w:tc>
          <w:tcPr>
            <w:tcW w:w="2600" w:type="dxa"/>
            <w:tcBorders>
              <w:top w:val="nil"/>
              <w:left w:val="nil"/>
              <w:bottom w:val="nil"/>
              <w:right w:val="nil"/>
            </w:tcBorders>
            <w:shd w:val="clear" w:color="auto" w:fill="auto"/>
            <w:noWrap/>
            <w:vAlign w:val="bottom"/>
            <w:hideMark/>
          </w:tcPr>
          <w:p w14:paraId="32FDAD83"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8/26/2019 4:54:37</w:t>
            </w:r>
          </w:p>
        </w:tc>
        <w:tc>
          <w:tcPr>
            <w:tcW w:w="1730" w:type="dxa"/>
            <w:tcBorders>
              <w:top w:val="nil"/>
              <w:left w:val="nil"/>
              <w:bottom w:val="nil"/>
              <w:right w:val="nil"/>
            </w:tcBorders>
            <w:shd w:val="clear" w:color="auto" w:fill="auto"/>
            <w:noWrap/>
            <w:vAlign w:val="bottom"/>
            <w:hideMark/>
          </w:tcPr>
          <w:p w14:paraId="48F65627"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215CE9B1"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7F790BB"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8/26/2019 5:51:16</w:t>
            </w:r>
          </w:p>
        </w:tc>
        <w:tc>
          <w:tcPr>
            <w:tcW w:w="2600" w:type="dxa"/>
            <w:tcBorders>
              <w:top w:val="nil"/>
              <w:left w:val="nil"/>
              <w:bottom w:val="nil"/>
              <w:right w:val="nil"/>
            </w:tcBorders>
            <w:shd w:val="clear" w:color="auto" w:fill="auto"/>
            <w:noWrap/>
            <w:vAlign w:val="bottom"/>
            <w:hideMark/>
          </w:tcPr>
          <w:p w14:paraId="3F78066A"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8/26/2019 5:55:09</w:t>
            </w:r>
          </w:p>
        </w:tc>
        <w:tc>
          <w:tcPr>
            <w:tcW w:w="1730" w:type="dxa"/>
            <w:tcBorders>
              <w:top w:val="nil"/>
              <w:left w:val="nil"/>
              <w:bottom w:val="nil"/>
              <w:right w:val="nil"/>
            </w:tcBorders>
            <w:shd w:val="clear" w:color="auto" w:fill="auto"/>
            <w:noWrap/>
            <w:vAlign w:val="bottom"/>
            <w:hideMark/>
          </w:tcPr>
          <w:p w14:paraId="7A9AD7FC"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3DCC8D99"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47DEA9F"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8/28/2019 14:22:50</w:t>
            </w:r>
          </w:p>
        </w:tc>
        <w:tc>
          <w:tcPr>
            <w:tcW w:w="2600" w:type="dxa"/>
            <w:tcBorders>
              <w:top w:val="nil"/>
              <w:left w:val="nil"/>
              <w:bottom w:val="nil"/>
              <w:right w:val="nil"/>
            </w:tcBorders>
            <w:shd w:val="clear" w:color="auto" w:fill="auto"/>
            <w:noWrap/>
            <w:vAlign w:val="bottom"/>
            <w:hideMark/>
          </w:tcPr>
          <w:p w14:paraId="6D9E7587"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8/28/2019 15:06:27</w:t>
            </w:r>
          </w:p>
        </w:tc>
        <w:tc>
          <w:tcPr>
            <w:tcW w:w="1730" w:type="dxa"/>
            <w:tcBorders>
              <w:top w:val="nil"/>
              <w:left w:val="nil"/>
              <w:bottom w:val="nil"/>
              <w:right w:val="nil"/>
            </w:tcBorders>
            <w:shd w:val="clear" w:color="auto" w:fill="auto"/>
            <w:noWrap/>
            <w:vAlign w:val="bottom"/>
            <w:hideMark/>
          </w:tcPr>
          <w:p w14:paraId="730FBCD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011E0F" w:rsidRPr="00066F07" w14:paraId="30227DE5"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B610C6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lastRenderedPageBreak/>
              <w:t>8/28/2019 15:05:13</w:t>
            </w:r>
          </w:p>
        </w:tc>
        <w:tc>
          <w:tcPr>
            <w:tcW w:w="2600" w:type="dxa"/>
            <w:tcBorders>
              <w:top w:val="nil"/>
              <w:left w:val="nil"/>
              <w:bottom w:val="nil"/>
              <w:right w:val="nil"/>
            </w:tcBorders>
            <w:shd w:val="clear" w:color="auto" w:fill="auto"/>
            <w:noWrap/>
            <w:vAlign w:val="bottom"/>
            <w:hideMark/>
          </w:tcPr>
          <w:p w14:paraId="0525EC38"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8/28/2019 15:36:11</w:t>
            </w:r>
          </w:p>
        </w:tc>
        <w:tc>
          <w:tcPr>
            <w:tcW w:w="1730" w:type="dxa"/>
            <w:tcBorders>
              <w:top w:val="nil"/>
              <w:left w:val="nil"/>
              <w:bottom w:val="nil"/>
              <w:right w:val="nil"/>
            </w:tcBorders>
            <w:shd w:val="clear" w:color="auto" w:fill="auto"/>
            <w:noWrap/>
            <w:vAlign w:val="bottom"/>
            <w:hideMark/>
          </w:tcPr>
          <w:p w14:paraId="1AE3CC54" w14:textId="77777777" w:rsidR="00011E0F" w:rsidRPr="00F86E5E" w:rsidRDefault="00011E0F"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bl>
    <w:p w14:paraId="364489B1" w14:textId="77777777" w:rsidR="00011E0F" w:rsidRDefault="00011E0F" w:rsidP="00011E0F">
      <w:pPr>
        <w:pStyle w:val="NoSpacing"/>
        <w:rPr>
          <w:color w:val="FF0000"/>
          <w:sz w:val="22"/>
          <w:szCs w:val="20"/>
        </w:rPr>
      </w:pPr>
    </w:p>
    <w:p w14:paraId="7E631A6C" w14:textId="77777777" w:rsidR="00011E0F" w:rsidRDefault="00011E0F" w:rsidP="00011E0F">
      <w:pPr>
        <w:pStyle w:val="NoSpacing"/>
      </w:pPr>
    </w:p>
    <w:p w14:paraId="3AF99A3F" w14:textId="77777777" w:rsidR="00011E0F" w:rsidRDefault="00011E0F" w:rsidP="00011E0F">
      <w:pPr>
        <w:pStyle w:val="NoSpacing"/>
      </w:pPr>
    </w:p>
    <w:p w14:paraId="149F23DA" w14:textId="77777777" w:rsidR="00011E0F" w:rsidRPr="001314F5" w:rsidRDefault="00011E0F" w:rsidP="00011E0F">
      <w:pPr>
        <w:pStyle w:val="NoSpacing"/>
      </w:pPr>
      <w:r w:rsidRPr="001314F5">
        <w:t>General QA commands</w:t>
      </w:r>
    </w:p>
    <w:p w14:paraId="382F282E" w14:textId="77777777" w:rsidR="00011E0F" w:rsidRPr="000B0A9D" w:rsidRDefault="00011E0F" w:rsidP="00011E0F">
      <w:pPr>
        <w:pStyle w:val="NoSpacing"/>
      </w:pPr>
    </w:p>
    <w:p w14:paraId="04253937" w14:textId="77777777" w:rsidR="00011E0F" w:rsidRPr="00391AA9" w:rsidRDefault="00011E0F" w:rsidP="00011E0F">
      <w:pPr>
        <w:pStyle w:val="NoSpacing"/>
        <w:rPr>
          <w:rFonts w:ascii="Courier New" w:hAnsi="Courier New" w:cs="Courier New"/>
          <w:sz w:val="20"/>
          <w:szCs w:val="20"/>
        </w:rPr>
      </w:pPr>
      <w:proofErr w:type="spellStart"/>
      <w:r w:rsidRPr="00391AA9">
        <w:rPr>
          <w:rFonts w:ascii="Courier New" w:hAnsi="Courier New" w:cs="Courier New"/>
          <w:sz w:val="20"/>
          <w:szCs w:val="20"/>
        </w:rPr>
        <w:t>QAQCw_ResetAllWaves</w:t>
      </w:r>
      <w:proofErr w:type="spellEnd"/>
      <w:r w:rsidRPr="00391AA9">
        <w:rPr>
          <w:rFonts w:ascii="Courier New" w:hAnsi="Courier New" w:cs="Courier New"/>
          <w:sz w:val="20"/>
          <w:szCs w:val="20"/>
        </w:rPr>
        <w:t>()</w:t>
      </w:r>
    </w:p>
    <w:p w14:paraId="2310B7EB" w14:textId="77777777" w:rsidR="00011E0F" w:rsidRPr="00391AA9" w:rsidRDefault="00011E0F" w:rsidP="00011E0F">
      <w:pPr>
        <w:pStyle w:val="NoSpacing"/>
        <w:rPr>
          <w:rFonts w:ascii="Courier New" w:hAnsi="Courier New" w:cs="Courier New"/>
          <w:sz w:val="20"/>
          <w:szCs w:val="20"/>
        </w:rPr>
      </w:pPr>
      <w:proofErr w:type="spellStart"/>
      <w:r w:rsidRPr="00391AA9">
        <w:rPr>
          <w:rFonts w:ascii="Courier New" w:hAnsi="Courier New" w:cs="Courier New"/>
          <w:sz w:val="20"/>
          <w:szCs w:val="20"/>
        </w:rPr>
        <w:t>QAQCw_NanThisClass</w:t>
      </w:r>
      <w:proofErr w:type="spellEnd"/>
      <w:r w:rsidRPr="00391AA9">
        <w:rPr>
          <w:rFonts w:ascii="Courier New" w:hAnsi="Courier New" w:cs="Courier New"/>
          <w:sz w:val="20"/>
          <w:szCs w:val="20"/>
        </w:rPr>
        <w:t>("</w:t>
      </w:r>
      <w:proofErr w:type="spellStart"/>
      <w:r w:rsidRPr="00391AA9">
        <w:rPr>
          <w:rFonts w:ascii="Courier New" w:hAnsi="Courier New" w:cs="Courier New"/>
          <w:sz w:val="20"/>
          <w:szCs w:val="20"/>
        </w:rPr>
        <w:t>Blacklist;SelfSampling;Calibration</w:t>
      </w:r>
      <w:proofErr w:type="spellEnd"/>
      <w:r w:rsidRPr="00391AA9">
        <w:rPr>
          <w:rFonts w:ascii="Courier New" w:hAnsi="Courier New" w:cs="Courier New"/>
          <w:sz w:val="20"/>
          <w:szCs w:val="20"/>
        </w:rPr>
        <w:t>")</w:t>
      </w:r>
    </w:p>
    <w:p w14:paraId="536C6A0B" w14:textId="77777777" w:rsidR="00011E0F" w:rsidRPr="00391AA9" w:rsidRDefault="00011E0F" w:rsidP="00011E0F">
      <w:pPr>
        <w:pStyle w:val="NoSpacing"/>
        <w:rPr>
          <w:rFonts w:ascii="Courier New" w:hAnsi="Courier New" w:cs="Courier New"/>
          <w:sz w:val="20"/>
          <w:szCs w:val="20"/>
        </w:rPr>
      </w:pPr>
      <w:proofErr w:type="spellStart"/>
      <w:r w:rsidRPr="00391AA9">
        <w:rPr>
          <w:rFonts w:ascii="Courier New" w:hAnsi="Courier New" w:cs="Courier New"/>
          <w:sz w:val="20"/>
          <w:szCs w:val="20"/>
        </w:rPr>
        <w:t>QAQCw_NaNlargeDataGaps</w:t>
      </w:r>
      <w:proofErr w:type="spellEnd"/>
      <w:r w:rsidRPr="00391AA9">
        <w:rPr>
          <w:rFonts w:ascii="Courier New" w:hAnsi="Courier New" w:cs="Courier New"/>
          <w:sz w:val="20"/>
          <w:szCs w:val="20"/>
        </w:rPr>
        <w:t>("C2H6",3)</w:t>
      </w:r>
    </w:p>
    <w:p w14:paraId="012D0044" w14:textId="77777777" w:rsidR="00011E0F" w:rsidRPr="00391AA9" w:rsidRDefault="00011E0F" w:rsidP="00011E0F">
      <w:pPr>
        <w:pStyle w:val="NoSpacing"/>
        <w:rPr>
          <w:rFonts w:ascii="Courier New" w:hAnsi="Courier New" w:cs="Courier New"/>
          <w:sz w:val="18"/>
          <w:szCs w:val="18"/>
        </w:rPr>
      </w:pPr>
      <w:proofErr w:type="spellStart"/>
      <w:r w:rsidRPr="00391AA9">
        <w:rPr>
          <w:rFonts w:ascii="Courier New" w:hAnsi="Courier New" w:cs="Courier New"/>
          <w:sz w:val="20"/>
          <w:szCs w:val="18"/>
        </w:rPr>
        <w:t>QAQCw_NaNZeroes</w:t>
      </w:r>
      <w:proofErr w:type="spellEnd"/>
      <w:r w:rsidRPr="00391AA9">
        <w:rPr>
          <w:rFonts w:ascii="Courier New" w:hAnsi="Courier New" w:cs="Courier New"/>
          <w:sz w:val="20"/>
          <w:szCs w:val="18"/>
        </w:rPr>
        <w:t>(1,3)</w:t>
      </w:r>
    </w:p>
    <w:p w14:paraId="366FE321" w14:textId="77777777" w:rsidR="00011E0F" w:rsidRPr="00391AA9" w:rsidRDefault="00011E0F" w:rsidP="00011E0F">
      <w:pPr>
        <w:pStyle w:val="NoSpacing"/>
        <w:rPr>
          <w:rFonts w:ascii="Courier New" w:hAnsi="Courier New" w:cs="Courier New"/>
          <w:szCs w:val="24"/>
        </w:rPr>
      </w:pPr>
      <w:r w:rsidRPr="00391AA9">
        <w:rPr>
          <w:rFonts w:ascii="Courier New" w:hAnsi="Courier New" w:cs="Courier New"/>
          <w:szCs w:val="24"/>
        </w:rPr>
        <w:t>Casting to MM wave</w:t>
      </w:r>
    </w:p>
    <w:p w14:paraId="7D694C31" w14:textId="77777777" w:rsidR="00011E0F" w:rsidRPr="00391AA9" w:rsidRDefault="00011E0F" w:rsidP="00011E0F">
      <w:pPr>
        <w:pStyle w:val="NoSpacing"/>
        <w:rPr>
          <w:rFonts w:ascii="Courier New" w:hAnsi="Courier New" w:cs="Courier New"/>
          <w:sz w:val="20"/>
          <w:szCs w:val="20"/>
        </w:rPr>
      </w:pPr>
    </w:p>
    <w:p w14:paraId="4B9CEBFC" w14:textId="77777777" w:rsidR="00011E0F" w:rsidRPr="00391AA9" w:rsidRDefault="00011E0F" w:rsidP="00011E0F">
      <w:pPr>
        <w:pStyle w:val="NoSpacing"/>
        <w:ind w:left="360"/>
        <w:jc w:val="left"/>
        <w:rPr>
          <w:rFonts w:ascii="Courier New" w:hAnsi="Courier New" w:cs="Courier New"/>
          <w:sz w:val="20"/>
          <w:szCs w:val="20"/>
        </w:rPr>
      </w:pPr>
      <w:proofErr w:type="spellStart"/>
      <w:r w:rsidRPr="00391AA9">
        <w:rPr>
          <w:rFonts w:ascii="Courier New" w:hAnsi="Courier New" w:cs="Courier New"/>
          <w:sz w:val="20"/>
          <w:szCs w:val="20"/>
        </w:rPr>
        <w:t>Cast_AnyXYontoPilot</w:t>
      </w:r>
      <w:proofErr w:type="spellEnd"/>
      <w:r w:rsidRPr="00391AA9">
        <w:rPr>
          <w:rFonts w:ascii="Courier New" w:hAnsi="Courier New" w:cs="Courier New"/>
          <w:sz w:val="20"/>
          <w:szCs w:val="20"/>
        </w:rPr>
        <w:t>( pilot, root:FIREX19:str_source_rtime, root:FIREX19:C2H6_NaNed, "MM_C2H6", "</w:t>
      </w:r>
      <w:proofErr w:type="spellStart"/>
      <w:r w:rsidRPr="00391AA9">
        <w:rPr>
          <w:rFonts w:ascii="Courier New" w:hAnsi="Courier New" w:cs="Courier New"/>
          <w:sz w:val="20"/>
          <w:szCs w:val="20"/>
        </w:rPr>
        <w:t>script_set</w:t>
      </w:r>
      <w:proofErr w:type="spellEnd"/>
      <w:r w:rsidRPr="00391AA9">
        <w:rPr>
          <w:rFonts w:ascii="Courier New" w:hAnsi="Courier New" w:cs="Courier New"/>
          <w:sz w:val="20"/>
          <w:szCs w:val="20"/>
        </w:rPr>
        <w:t>" );</w:t>
      </w:r>
    </w:p>
    <w:p w14:paraId="5E1609DF" w14:textId="77777777" w:rsidR="00011E0F" w:rsidRPr="00391AA9" w:rsidRDefault="00011E0F" w:rsidP="00011E0F">
      <w:pPr>
        <w:pStyle w:val="NoSpacing"/>
        <w:rPr>
          <w:rFonts w:ascii="Courier New" w:hAnsi="Courier New" w:cs="Courier New"/>
          <w:sz w:val="20"/>
          <w:szCs w:val="20"/>
        </w:rPr>
      </w:pPr>
    </w:p>
    <w:p w14:paraId="0E859C5D" w14:textId="77777777" w:rsidR="00011E0F" w:rsidRPr="00391AA9" w:rsidRDefault="00011E0F" w:rsidP="00011E0F">
      <w:pPr>
        <w:pStyle w:val="NoSpacing"/>
        <w:rPr>
          <w:rFonts w:ascii="Courier New" w:hAnsi="Courier New" w:cs="Courier New"/>
          <w:szCs w:val="24"/>
        </w:rPr>
      </w:pPr>
      <w:r w:rsidRPr="00391AA9">
        <w:rPr>
          <w:rFonts w:ascii="Courier New" w:hAnsi="Courier New" w:cs="Courier New"/>
          <w:szCs w:val="24"/>
        </w:rPr>
        <w:t xml:space="preserve">Manual </w:t>
      </w:r>
      <w:proofErr w:type="spellStart"/>
      <w:r w:rsidRPr="00391AA9">
        <w:rPr>
          <w:rFonts w:ascii="Courier New" w:hAnsi="Courier New" w:cs="Courier New"/>
          <w:szCs w:val="24"/>
        </w:rPr>
        <w:t>NaNs</w:t>
      </w:r>
      <w:proofErr w:type="spellEnd"/>
    </w:p>
    <w:p w14:paraId="36CC41ED" w14:textId="77777777" w:rsidR="00011E0F" w:rsidRPr="00391AA9" w:rsidRDefault="00011E0F" w:rsidP="00011E0F">
      <w:pPr>
        <w:pStyle w:val="NoSpacing"/>
        <w:rPr>
          <w:rFonts w:ascii="Courier New" w:eastAsia="Times New Roman" w:hAnsi="Courier New" w:cs="Courier New"/>
          <w:sz w:val="20"/>
          <w:szCs w:val="20"/>
          <w:lang w:val="en-GB" w:eastAsia="de-DE"/>
        </w:rPr>
      </w:pPr>
    </w:p>
    <w:p w14:paraId="5509E608" w14:textId="77777777" w:rsidR="00011E0F" w:rsidRPr="00391AA9" w:rsidRDefault="00011E0F" w:rsidP="00011E0F">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("C2H6",3648124799.0,3648126758.0,0,0) //08/08/2019 15:59:59, 08/08/2019 16:32:38</w:t>
      </w:r>
    </w:p>
    <w:p w14:paraId="77CA9EF0" w14:textId="77777777" w:rsidR="00011E0F" w:rsidRPr="00391AA9" w:rsidRDefault="00011E0F" w:rsidP="00011E0F">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("C2H6",3648145707.0,3648145722.0,0,0) //08/08/2019 21:48:27, 08/08/2019 21:48:42;</w:t>
      </w:r>
    </w:p>
    <w:p w14:paraId="33405BD1" w14:textId="77777777" w:rsidR="00011E0F" w:rsidRPr="00391AA9" w:rsidRDefault="00011E0F" w:rsidP="00011E0F">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("C2H6",3648145737.0,3648145752.0,0,0) //08/08/2019 21:48:57, 08/08/2019 21:49:12;</w:t>
      </w:r>
    </w:p>
    <w:p w14:paraId="470F39DE" w14:textId="77777777" w:rsidR="00011E0F" w:rsidRPr="00391AA9" w:rsidRDefault="00011E0F" w:rsidP="00011E0F">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("C2H6",3648145776.0,3648145791.0,0,0) //08/08/2019 21:49:36, 08/08/2019 21:49:51;</w:t>
      </w:r>
    </w:p>
    <w:p w14:paraId="175ABEFF" w14:textId="2C29B2BD" w:rsidR="00011E0F" w:rsidRPr="00391AA9" w:rsidRDefault="00011E0F" w:rsidP="00011E0F">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("C2H6",3648818973.0,3648819039.0,0,0) //08/16/2019 16:49:33, 08/16/2019 16:50:39;</w:t>
      </w:r>
    </w:p>
    <w:p w14:paraId="35CD70C6" w14:textId="52EFC178" w:rsidR="00391AA9" w:rsidRPr="00066F07" w:rsidRDefault="00391AA9" w:rsidP="00391AA9">
      <w:pPr>
        <w:pStyle w:val="Heading1"/>
        <w:rPr>
          <w:vertAlign w:val="subscript"/>
        </w:rPr>
      </w:pPr>
      <w:bookmarkStart w:id="28" w:name="_Toc40169617"/>
      <w:r w:rsidRPr="00391AA9">
        <w:t>CH</w:t>
      </w:r>
      <w:r w:rsidRPr="00391AA9">
        <w:rPr>
          <w:vertAlign w:val="subscript"/>
        </w:rPr>
        <w:t>4</w:t>
      </w:r>
      <w:bookmarkEnd w:id="28"/>
      <w:r>
        <w:t xml:space="preserve"> </w:t>
      </w:r>
    </w:p>
    <w:p w14:paraId="4A08505E" w14:textId="0CF6B05B" w:rsidR="00391AA9" w:rsidRPr="00066F07" w:rsidRDefault="00391AA9" w:rsidP="00391AA9">
      <w:pPr>
        <w:rPr>
          <w:b/>
          <w:bCs/>
        </w:rPr>
      </w:pPr>
      <w:r>
        <w:t>Methane (</w:t>
      </w:r>
      <w:r w:rsidRPr="00AA0C91">
        <w:t>CH</w:t>
      </w:r>
      <w:r w:rsidRPr="00AA0C91">
        <w:rPr>
          <w:vertAlign w:val="subscript"/>
        </w:rPr>
        <w:t>4</w:t>
      </w:r>
      <w:r>
        <w:t xml:space="preserve">) concentration in ppb. </w:t>
      </w:r>
      <w:r w:rsidRPr="00391AA9">
        <w:t>Ambient humidity. TILDAS C2H6/CH4 instrument</w:t>
      </w:r>
    </w:p>
    <w:p w14:paraId="3C00126C" w14:textId="77777777" w:rsidR="00391AA9" w:rsidRDefault="00391AA9" w:rsidP="00391AA9">
      <w:pPr>
        <w:pStyle w:val="NoSpacing"/>
        <w:ind w:firstLine="360"/>
      </w:pPr>
      <w:r w:rsidRPr="00066F07">
        <w:t xml:space="preserve">Conner Daube, Aerodyne Research, Inc., </w:t>
      </w:r>
      <w:hyperlink r:id="rId28" w:history="1">
        <w:r w:rsidRPr="00066F07">
          <w:rPr>
            <w:rStyle w:val="Hyperlink"/>
          </w:rPr>
          <w:t>daube@aerodyne.com</w:t>
        </w:r>
      </w:hyperlink>
    </w:p>
    <w:p w14:paraId="69CF7EC4" w14:textId="77777777" w:rsidR="00391AA9" w:rsidRDefault="00391AA9" w:rsidP="00391AA9">
      <w:pPr>
        <w:pStyle w:val="NoSpacing"/>
      </w:pPr>
      <w:bookmarkStart w:id="29" w:name="_Hlk39592614"/>
    </w:p>
    <w:p w14:paraId="583F149F" w14:textId="77777777" w:rsidR="00391AA9" w:rsidRDefault="00391AA9" w:rsidP="00391AA9">
      <w:pPr>
        <w:ind w:firstLine="0"/>
      </w:pPr>
      <w:r>
        <w:t>For the FIREX-AQ field campaign, this instrument employing tunable infrared laser direct absorption spectroscopy around 3 microns was used to measure the concentration of methane in parts-per-billion (ppb).</w:t>
      </w:r>
    </w:p>
    <w:p w14:paraId="0706F56D" w14:textId="77777777" w:rsidR="00391AA9" w:rsidRDefault="00391AA9" w:rsidP="00391AA9">
      <w:pPr>
        <w:pStyle w:val="NoSpacing"/>
      </w:pPr>
      <w:r>
        <w:t>Data was corrected for time periods during zero overblows (every 15 min) and adjusted to account for variability (1 second start slop, 3 second end slop). Gaps in data greater than 3 seconds were removed. Time periods identified during the campaign classified as “Blacklist”, “Self-Sampling”, and “Calibration” were removed.</w:t>
      </w:r>
    </w:p>
    <w:bookmarkEnd w:id="29"/>
    <w:p w14:paraId="31020C06" w14:textId="77777777" w:rsidR="00391AA9" w:rsidRDefault="00391AA9" w:rsidP="00391AA9">
      <w:pPr>
        <w:pStyle w:val="NoSpacing"/>
      </w:pPr>
    </w:p>
    <w:p w14:paraId="36940936" w14:textId="77777777" w:rsidR="00391AA9" w:rsidRPr="00322C60" w:rsidRDefault="00391AA9" w:rsidP="00391AA9">
      <w:pPr>
        <w:pStyle w:val="NoSpacing"/>
      </w:pPr>
      <w:bookmarkStart w:id="30" w:name="_Hlk39592450"/>
      <w:r>
        <w:t>An in-field calibration on 8/14/2019 using FIREX CH</w:t>
      </w:r>
      <w:r w:rsidRPr="00322C60">
        <w:rPr>
          <w:vertAlign w:val="subscript"/>
        </w:rPr>
        <w:t>4</w:t>
      </w:r>
      <w:r>
        <w:t xml:space="preserve"> diluted with zero air resulted in a calibration factor of 0.9435. Subsequently, CH</w:t>
      </w:r>
      <w:r w:rsidRPr="00322C60">
        <w:rPr>
          <w:vertAlign w:val="subscript"/>
        </w:rPr>
        <w:t>4</w:t>
      </w:r>
      <w:r>
        <w:t xml:space="preserve"> data was divided by this calibration factor across the entirety of the campaign.</w:t>
      </w:r>
    </w:p>
    <w:bookmarkEnd w:id="30"/>
    <w:p w14:paraId="68323DF2" w14:textId="77777777" w:rsidR="00391AA9" w:rsidRDefault="00391AA9" w:rsidP="00391AA9">
      <w:pPr>
        <w:pStyle w:val="NoSpacing"/>
      </w:pPr>
    </w:p>
    <w:p w14:paraId="6A7F6B3E" w14:textId="77777777" w:rsidR="00391AA9" w:rsidRDefault="00391AA9" w:rsidP="00391AA9">
      <w:pPr>
        <w:pStyle w:val="NoSpacing"/>
        <w:jc w:val="center"/>
      </w:pPr>
      <w:r w:rsidRPr="00A02E7A">
        <w:rPr>
          <w:noProof/>
        </w:rPr>
        <w:lastRenderedPageBreak/>
        <w:drawing>
          <wp:inline distT="0" distB="0" distL="0" distR="0" wp14:anchorId="2877AECB" wp14:editId="1279608A">
            <wp:extent cx="428625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0" cy="2286000"/>
                    </a:xfrm>
                    <a:prstGeom prst="rect">
                      <a:avLst/>
                    </a:prstGeom>
                    <a:noFill/>
                    <a:ln>
                      <a:noFill/>
                    </a:ln>
                  </pic:spPr>
                </pic:pic>
              </a:graphicData>
            </a:graphic>
          </wp:inline>
        </w:drawing>
      </w:r>
    </w:p>
    <w:p w14:paraId="35420CCE" w14:textId="77777777" w:rsidR="00391AA9" w:rsidRDefault="00391AA9" w:rsidP="00391AA9">
      <w:pPr>
        <w:pStyle w:val="NoSpacing"/>
        <w:jc w:val="center"/>
      </w:pPr>
    </w:p>
    <w:p w14:paraId="41F2082A" w14:textId="77777777" w:rsidR="00391AA9" w:rsidRDefault="00391AA9" w:rsidP="00391AA9">
      <w:pPr>
        <w:pStyle w:val="NoSpacing"/>
      </w:pPr>
      <w:bookmarkStart w:id="31" w:name="_Hlk39592289"/>
      <w:r w:rsidRPr="001314F5">
        <w:rPr>
          <w:b/>
          <w:bCs/>
        </w:rPr>
        <w:t>Calibration tank</w:t>
      </w:r>
      <w:r>
        <w:t>: “FIREX CH</w:t>
      </w:r>
      <w:r w:rsidRPr="00A02E7A">
        <w:rPr>
          <w:vertAlign w:val="subscript"/>
        </w:rPr>
        <w:t>4</w:t>
      </w:r>
      <w:r>
        <w:t>” (772 ppm CH</w:t>
      </w:r>
      <w:r w:rsidRPr="00A02E7A">
        <w:rPr>
          <w:vertAlign w:val="subscript"/>
        </w:rPr>
        <w:t>4</w:t>
      </w:r>
      <w:r w:rsidRPr="00A02E7A">
        <w:t>)</w:t>
      </w:r>
    </w:p>
    <w:p w14:paraId="7D2FF81D" w14:textId="77777777" w:rsidR="00391AA9" w:rsidRDefault="00391AA9" w:rsidP="00391AA9">
      <w:pPr>
        <w:pStyle w:val="NoSpacing"/>
      </w:pPr>
    </w:p>
    <w:p w14:paraId="344E6DF7" w14:textId="77777777" w:rsidR="00391AA9" w:rsidRDefault="00391AA9" w:rsidP="00391AA9">
      <w:pPr>
        <w:pStyle w:val="NoSpacing"/>
        <w:jc w:val="left"/>
      </w:pPr>
      <w:r w:rsidRPr="001314F5">
        <w:rPr>
          <w:b/>
          <w:bCs/>
        </w:rPr>
        <w:t>Igor command</w:t>
      </w:r>
      <w:r>
        <w:t xml:space="preserve"> (includes correction for Alicat MFC flow using secondary flow meters):</w:t>
      </w:r>
    </w:p>
    <w:p w14:paraId="3FDD7944" w14:textId="77777777" w:rsidR="00391AA9" w:rsidRDefault="00391AA9" w:rsidP="00391AA9">
      <w:pPr>
        <w:pStyle w:val="NoSpacing"/>
        <w:jc w:val="left"/>
      </w:pPr>
    </w:p>
    <w:p w14:paraId="2E820C0E" w14:textId="77777777" w:rsidR="00391AA9" w:rsidRDefault="00391AA9" w:rsidP="00391AA9">
      <w:pPr>
        <w:pStyle w:val="NoSpacing"/>
        <w:ind w:left="720"/>
        <w:jc w:val="left"/>
      </w:pPr>
      <w:r w:rsidRPr="001314F5">
        <w:rPr>
          <w:sz w:val="20"/>
          <w:szCs w:val="18"/>
        </w:rPr>
        <w:t>FI</w:t>
      </w:r>
      <w:r>
        <w:rPr>
          <w:sz w:val="20"/>
          <w:szCs w:val="18"/>
        </w:rPr>
        <w:t>R</w:t>
      </w:r>
      <w:r w:rsidRPr="001314F5">
        <w:rPr>
          <w:sz w:val="20"/>
          <w:szCs w:val="18"/>
        </w:rPr>
        <w:t>EX_CH4_CH4_cal:=772000*(FIREX_CH4_flow/1.1902)/(FIREX_CH4_flow/1.1902</w:t>
      </w:r>
      <w:r w:rsidRPr="001314F5">
        <w:rPr>
          <w:color w:val="C0C0C0"/>
          <w:sz w:val="20"/>
          <w:szCs w:val="18"/>
        </w:rPr>
        <w:t xml:space="preserve"> </w:t>
      </w:r>
      <w:r w:rsidRPr="001314F5">
        <w:rPr>
          <w:sz w:val="20"/>
          <w:szCs w:val="18"/>
        </w:rPr>
        <w:t>+</w:t>
      </w:r>
      <w:r w:rsidRPr="001314F5">
        <w:rPr>
          <w:color w:val="C0C0C0"/>
          <w:sz w:val="20"/>
          <w:szCs w:val="18"/>
        </w:rPr>
        <w:t xml:space="preserve"> </w:t>
      </w:r>
      <w:r w:rsidRPr="001314F5">
        <w:rPr>
          <w:sz w:val="20"/>
          <w:szCs w:val="18"/>
        </w:rPr>
        <w:t>FIREX_CH4_UZA_flow/1.227)</w:t>
      </w:r>
    </w:p>
    <w:p w14:paraId="4E155392" w14:textId="77777777" w:rsidR="00391AA9" w:rsidRDefault="00391AA9" w:rsidP="00391AA9">
      <w:pPr>
        <w:pStyle w:val="NoSpacing"/>
      </w:pPr>
    </w:p>
    <w:p w14:paraId="2333E3C1" w14:textId="77777777" w:rsidR="00391AA9" w:rsidRPr="00F86E5E" w:rsidRDefault="00391AA9" w:rsidP="00391AA9">
      <w:pPr>
        <w:pStyle w:val="NoSpacing"/>
        <w:rPr>
          <w:b/>
          <w:bCs/>
        </w:rPr>
      </w:pPr>
      <w:r w:rsidRPr="00F86E5E">
        <w:rPr>
          <w:b/>
          <w:bCs/>
        </w:rPr>
        <w:t xml:space="preserve">Additional </w:t>
      </w:r>
      <w:proofErr w:type="spellStart"/>
      <w:r w:rsidRPr="00F86E5E">
        <w:rPr>
          <w:b/>
          <w:bCs/>
        </w:rPr>
        <w:t>NaN</w:t>
      </w:r>
      <w:proofErr w:type="spellEnd"/>
      <w:r w:rsidRPr="00F86E5E">
        <w:rPr>
          <w:b/>
          <w:bCs/>
        </w:rPr>
        <w:t xml:space="preserve"> periods and Igor commands</w:t>
      </w:r>
      <w:r w:rsidRPr="001314F5">
        <w:t>:</w:t>
      </w:r>
    </w:p>
    <w:bookmarkEnd w:id="31"/>
    <w:p w14:paraId="18B5232E" w14:textId="77777777" w:rsidR="00391AA9" w:rsidRDefault="00391AA9" w:rsidP="00391AA9">
      <w:pPr>
        <w:pStyle w:val="NoSpacing"/>
      </w:pPr>
    </w:p>
    <w:p w14:paraId="78135ACC" w14:textId="77777777" w:rsidR="00391AA9" w:rsidRDefault="00391AA9" w:rsidP="00391AA9">
      <w:pPr>
        <w:pStyle w:val="NoSpacing"/>
      </w:pPr>
      <w:r>
        <w:t>Manual blacklist times (in addition to in-field designations):</w:t>
      </w:r>
    </w:p>
    <w:p w14:paraId="198F4211" w14:textId="77777777" w:rsidR="00391AA9" w:rsidRPr="00066F07" w:rsidRDefault="00391AA9" w:rsidP="00391AA9">
      <w:pPr>
        <w:pStyle w:val="NoSpacing"/>
      </w:pPr>
    </w:p>
    <w:tbl>
      <w:tblPr>
        <w:tblW w:w="6930" w:type="dxa"/>
        <w:jc w:val="center"/>
        <w:tblLook w:val="04A0" w:firstRow="1" w:lastRow="0" w:firstColumn="1" w:lastColumn="0" w:noHBand="0" w:noVBand="1"/>
      </w:tblPr>
      <w:tblGrid>
        <w:gridCol w:w="2600"/>
        <w:gridCol w:w="2600"/>
        <w:gridCol w:w="1730"/>
      </w:tblGrid>
      <w:tr w:rsidR="00391AA9" w:rsidRPr="00066F07" w14:paraId="113A5725" w14:textId="77777777" w:rsidTr="00660566">
        <w:trPr>
          <w:trHeight w:val="300"/>
          <w:jc w:val="center"/>
        </w:trPr>
        <w:tc>
          <w:tcPr>
            <w:tcW w:w="2600" w:type="dxa"/>
            <w:tcBorders>
              <w:top w:val="nil"/>
              <w:left w:val="nil"/>
              <w:bottom w:val="single" w:sz="4" w:space="0" w:color="auto"/>
              <w:right w:val="nil"/>
            </w:tcBorders>
            <w:shd w:val="clear" w:color="auto" w:fill="auto"/>
            <w:noWrap/>
            <w:vAlign w:val="bottom"/>
            <w:hideMark/>
          </w:tcPr>
          <w:p w14:paraId="27E646B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Start time</w:t>
            </w:r>
          </w:p>
        </w:tc>
        <w:tc>
          <w:tcPr>
            <w:tcW w:w="2600" w:type="dxa"/>
            <w:tcBorders>
              <w:top w:val="nil"/>
              <w:left w:val="nil"/>
              <w:bottom w:val="single" w:sz="4" w:space="0" w:color="auto"/>
              <w:right w:val="nil"/>
            </w:tcBorders>
            <w:shd w:val="clear" w:color="auto" w:fill="auto"/>
            <w:noWrap/>
            <w:vAlign w:val="bottom"/>
            <w:hideMark/>
          </w:tcPr>
          <w:p w14:paraId="4832B6D6"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End time</w:t>
            </w:r>
          </w:p>
        </w:tc>
        <w:tc>
          <w:tcPr>
            <w:tcW w:w="1730" w:type="dxa"/>
            <w:tcBorders>
              <w:top w:val="nil"/>
              <w:left w:val="nil"/>
              <w:bottom w:val="single" w:sz="4" w:space="0" w:color="auto"/>
              <w:right w:val="nil"/>
            </w:tcBorders>
            <w:shd w:val="clear" w:color="auto" w:fill="auto"/>
            <w:noWrap/>
            <w:vAlign w:val="bottom"/>
            <w:hideMark/>
          </w:tcPr>
          <w:p w14:paraId="5C9D14F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Class name</w:t>
            </w:r>
          </w:p>
        </w:tc>
      </w:tr>
      <w:tr w:rsidR="00391AA9" w:rsidRPr="00066F07" w14:paraId="42C4F9BA"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62DF33F"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0:18:42</w:t>
            </w:r>
          </w:p>
        </w:tc>
        <w:tc>
          <w:tcPr>
            <w:tcW w:w="2600" w:type="dxa"/>
            <w:tcBorders>
              <w:top w:val="nil"/>
              <w:left w:val="nil"/>
              <w:bottom w:val="nil"/>
              <w:right w:val="nil"/>
            </w:tcBorders>
            <w:shd w:val="clear" w:color="auto" w:fill="auto"/>
            <w:noWrap/>
            <w:vAlign w:val="bottom"/>
            <w:hideMark/>
          </w:tcPr>
          <w:p w14:paraId="2BD97255"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0:18:45</w:t>
            </w:r>
          </w:p>
        </w:tc>
        <w:tc>
          <w:tcPr>
            <w:tcW w:w="1730" w:type="dxa"/>
            <w:tcBorders>
              <w:top w:val="nil"/>
              <w:left w:val="nil"/>
              <w:bottom w:val="nil"/>
              <w:right w:val="nil"/>
            </w:tcBorders>
            <w:shd w:val="clear" w:color="auto" w:fill="auto"/>
            <w:noWrap/>
            <w:vAlign w:val="bottom"/>
            <w:hideMark/>
          </w:tcPr>
          <w:p w14:paraId="5003F46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3524E2B1"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9AD1F47"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0:19:58</w:t>
            </w:r>
          </w:p>
        </w:tc>
        <w:tc>
          <w:tcPr>
            <w:tcW w:w="2600" w:type="dxa"/>
            <w:tcBorders>
              <w:top w:val="nil"/>
              <w:left w:val="nil"/>
              <w:bottom w:val="nil"/>
              <w:right w:val="nil"/>
            </w:tcBorders>
            <w:shd w:val="clear" w:color="auto" w:fill="auto"/>
            <w:noWrap/>
            <w:vAlign w:val="bottom"/>
            <w:hideMark/>
          </w:tcPr>
          <w:p w14:paraId="21959DF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0:20:00</w:t>
            </w:r>
          </w:p>
        </w:tc>
        <w:tc>
          <w:tcPr>
            <w:tcW w:w="1730" w:type="dxa"/>
            <w:tcBorders>
              <w:top w:val="nil"/>
              <w:left w:val="nil"/>
              <w:bottom w:val="nil"/>
              <w:right w:val="nil"/>
            </w:tcBorders>
            <w:shd w:val="clear" w:color="auto" w:fill="auto"/>
            <w:noWrap/>
            <w:vAlign w:val="bottom"/>
            <w:hideMark/>
          </w:tcPr>
          <w:p w14:paraId="03D8F46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3198F08E"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31980E2"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15:44:41</w:t>
            </w:r>
          </w:p>
        </w:tc>
        <w:tc>
          <w:tcPr>
            <w:tcW w:w="2600" w:type="dxa"/>
            <w:tcBorders>
              <w:top w:val="nil"/>
              <w:left w:val="nil"/>
              <w:bottom w:val="nil"/>
              <w:right w:val="nil"/>
            </w:tcBorders>
            <w:shd w:val="clear" w:color="auto" w:fill="auto"/>
            <w:noWrap/>
            <w:vAlign w:val="bottom"/>
            <w:hideMark/>
          </w:tcPr>
          <w:p w14:paraId="64723D1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15:44:51</w:t>
            </w:r>
          </w:p>
        </w:tc>
        <w:tc>
          <w:tcPr>
            <w:tcW w:w="1730" w:type="dxa"/>
            <w:tcBorders>
              <w:top w:val="nil"/>
              <w:left w:val="nil"/>
              <w:bottom w:val="nil"/>
              <w:right w:val="nil"/>
            </w:tcBorders>
            <w:shd w:val="clear" w:color="auto" w:fill="auto"/>
            <w:noWrap/>
            <w:vAlign w:val="bottom"/>
            <w:hideMark/>
          </w:tcPr>
          <w:p w14:paraId="0D9F414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113B1984"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5351394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16:03:33</w:t>
            </w:r>
          </w:p>
        </w:tc>
        <w:tc>
          <w:tcPr>
            <w:tcW w:w="2600" w:type="dxa"/>
            <w:tcBorders>
              <w:top w:val="nil"/>
              <w:left w:val="nil"/>
              <w:bottom w:val="nil"/>
              <w:right w:val="nil"/>
            </w:tcBorders>
            <w:shd w:val="clear" w:color="auto" w:fill="auto"/>
            <w:noWrap/>
            <w:vAlign w:val="bottom"/>
            <w:hideMark/>
          </w:tcPr>
          <w:p w14:paraId="6E0FFDE9"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16:09:54</w:t>
            </w:r>
          </w:p>
        </w:tc>
        <w:tc>
          <w:tcPr>
            <w:tcW w:w="1730" w:type="dxa"/>
            <w:tcBorders>
              <w:top w:val="nil"/>
              <w:left w:val="nil"/>
              <w:bottom w:val="nil"/>
              <w:right w:val="nil"/>
            </w:tcBorders>
            <w:shd w:val="clear" w:color="auto" w:fill="auto"/>
            <w:noWrap/>
            <w:vAlign w:val="bottom"/>
            <w:hideMark/>
          </w:tcPr>
          <w:p w14:paraId="768CC3A9"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137224AF"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34E9ED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16:23:12</w:t>
            </w:r>
          </w:p>
        </w:tc>
        <w:tc>
          <w:tcPr>
            <w:tcW w:w="2600" w:type="dxa"/>
            <w:tcBorders>
              <w:top w:val="nil"/>
              <w:left w:val="nil"/>
              <w:bottom w:val="nil"/>
              <w:right w:val="nil"/>
            </w:tcBorders>
            <w:shd w:val="clear" w:color="auto" w:fill="auto"/>
            <w:noWrap/>
            <w:vAlign w:val="bottom"/>
            <w:hideMark/>
          </w:tcPr>
          <w:p w14:paraId="1A2F84C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16:32:39</w:t>
            </w:r>
          </w:p>
        </w:tc>
        <w:tc>
          <w:tcPr>
            <w:tcW w:w="1730" w:type="dxa"/>
            <w:tcBorders>
              <w:top w:val="nil"/>
              <w:left w:val="nil"/>
              <w:bottom w:val="nil"/>
              <w:right w:val="nil"/>
            </w:tcBorders>
            <w:shd w:val="clear" w:color="auto" w:fill="auto"/>
            <w:noWrap/>
            <w:vAlign w:val="bottom"/>
            <w:hideMark/>
          </w:tcPr>
          <w:p w14:paraId="2C069440"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1EB5A9A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CF6015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20:30:01</w:t>
            </w:r>
          </w:p>
        </w:tc>
        <w:tc>
          <w:tcPr>
            <w:tcW w:w="2600" w:type="dxa"/>
            <w:tcBorders>
              <w:top w:val="nil"/>
              <w:left w:val="nil"/>
              <w:bottom w:val="nil"/>
              <w:right w:val="nil"/>
            </w:tcBorders>
            <w:shd w:val="clear" w:color="auto" w:fill="auto"/>
            <w:noWrap/>
            <w:vAlign w:val="bottom"/>
            <w:hideMark/>
          </w:tcPr>
          <w:p w14:paraId="249EA0E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20:37:01</w:t>
            </w:r>
          </w:p>
        </w:tc>
        <w:tc>
          <w:tcPr>
            <w:tcW w:w="1730" w:type="dxa"/>
            <w:tcBorders>
              <w:top w:val="nil"/>
              <w:left w:val="nil"/>
              <w:bottom w:val="nil"/>
              <w:right w:val="nil"/>
            </w:tcBorders>
            <w:shd w:val="clear" w:color="auto" w:fill="auto"/>
            <w:noWrap/>
            <w:vAlign w:val="bottom"/>
            <w:hideMark/>
          </w:tcPr>
          <w:p w14:paraId="748EA0A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6C2FFA3D"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3A3AC2C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21:03:23</w:t>
            </w:r>
          </w:p>
        </w:tc>
        <w:tc>
          <w:tcPr>
            <w:tcW w:w="2600" w:type="dxa"/>
            <w:tcBorders>
              <w:top w:val="nil"/>
              <w:left w:val="nil"/>
              <w:bottom w:val="nil"/>
              <w:right w:val="nil"/>
            </w:tcBorders>
            <w:shd w:val="clear" w:color="auto" w:fill="auto"/>
            <w:noWrap/>
            <w:vAlign w:val="bottom"/>
            <w:hideMark/>
          </w:tcPr>
          <w:p w14:paraId="7B4F85A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21:04:51</w:t>
            </w:r>
          </w:p>
        </w:tc>
        <w:tc>
          <w:tcPr>
            <w:tcW w:w="1730" w:type="dxa"/>
            <w:tcBorders>
              <w:top w:val="nil"/>
              <w:left w:val="nil"/>
              <w:bottom w:val="nil"/>
              <w:right w:val="nil"/>
            </w:tcBorders>
            <w:shd w:val="clear" w:color="auto" w:fill="auto"/>
            <w:noWrap/>
            <w:vAlign w:val="bottom"/>
            <w:hideMark/>
          </w:tcPr>
          <w:p w14:paraId="34C7B322"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742D3DDD"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79FDCA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21:12:31</w:t>
            </w:r>
          </w:p>
        </w:tc>
        <w:tc>
          <w:tcPr>
            <w:tcW w:w="2600" w:type="dxa"/>
            <w:tcBorders>
              <w:top w:val="nil"/>
              <w:left w:val="nil"/>
              <w:bottom w:val="nil"/>
              <w:right w:val="nil"/>
            </w:tcBorders>
            <w:shd w:val="clear" w:color="auto" w:fill="auto"/>
            <w:noWrap/>
            <w:vAlign w:val="bottom"/>
            <w:hideMark/>
          </w:tcPr>
          <w:p w14:paraId="1AE12BD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21:14:47</w:t>
            </w:r>
          </w:p>
        </w:tc>
        <w:tc>
          <w:tcPr>
            <w:tcW w:w="1730" w:type="dxa"/>
            <w:tcBorders>
              <w:top w:val="nil"/>
              <w:left w:val="nil"/>
              <w:bottom w:val="nil"/>
              <w:right w:val="nil"/>
            </w:tcBorders>
            <w:shd w:val="clear" w:color="auto" w:fill="auto"/>
            <w:noWrap/>
            <w:vAlign w:val="bottom"/>
            <w:hideMark/>
          </w:tcPr>
          <w:p w14:paraId="4B5AC465"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5895658F"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6AB4C10"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21:19:40</w:t>
            </w:r>
          </w:p>
        </w:tc>
        <w:tc>
          <w:tcPr>
            <w:tcW w:w="2600" w:type="dxa"/>
            <w:tcBorders>
              <w:top w:val="nil"/>
              <w:left w:val="nil"/>
              <w:bottom w:val="nil"/>
              <w:right w:val="nil"/>
            </w:tcBorders>
            <w:shd w:val="clear" w:color="auto" w:fill="auto"/>
            <w:noWrap/>
            <w:vAlign w:val="bottom"/>
            <w:hideMark/>
          </w:tcPr>
          <w:p w14:paraId="7491B03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21:21:57</w:t>
            </w:r>
          </w:p>
        </w:tc>
        <w:tc>
          <w:tcPr>
            <w:tcW w:w="1730" w:type="dxa"/>
            <w:tcBorders>
              <w:top w:val="nil"/>
              <w:left w:val="nil"/>
              <w:bottom w:val="nil"/>
              <w:right w:val="nil"/>
            </w:tcBorders>
            <w:shd w:val="clear" w:color="auto" w:fill="auto"/>
            <w:noWrap/>
            <w:vAlign w:val="bottom"/>
            <w:hideMark/>
          </w:tcPr>
          <w:p w14:paraId="1421325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748D6093"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66607FF"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21:37:06</w:t>
            </w:r>
          </w:p>
        </w:tc>
        <w:tc>
          <w:tcPr>
            <w:tcW w:w="2600" w:type="dxa"/>
            <w:tcBorders>
              <w:top w:val="nil"/>
              <w:left w:val="nil"/>
              <w:bottom w:val="nil"/>
              <w:right w:val="nil"/>
            </w:tcBorders>
            <w:shd w:val="clear" w:color="auto" w:fill="auto"/>
            <w:noWrap/>
            <w:vAlign w:val="bottom"/>
            <w:hideMark/>
          </w:tcPr>
          <w:p w14:paraId="434DB4C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8/8/2019 21:39:13</w:t>
            </w:r>
          </w:p>
        </w:tc>
        <w:tc>
          <w:tcPr>
            <w:tcW w:w="1730" w:type="dxa"/>
            <w:tcBorders>
              <w:top w:val="nil"/>
              <w:left w:val="nil"/>
              <w:bottom w:val="nil"/>
              <w:right w:val="nil"/>
            </w:tcBorders>
            <w:shd w:val="clear" w:color="auto" w:fill="auto"/>
            <w:noWrap/>
            <w:vAlign w:val="bottom"/>
            <w:hideMark/>
          </w:tcPr>
          <w:p w14:paraId="171DFD5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0331980A"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EBEE36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14:35:31</w:t>
            </w:r>
          </w:p>
        </w:tc>
        <w:tc>
          <w:tcPr>
            <w:tcW w:w="2600" w:type="dxa"/>
            <w:tcBorders>
              <w:top w:val="nil"/>
              <w:left w:val="nil"/>
              <w:bottom w:val="nil"/>
              <w:right w:val="nil"/>
            </w:tcBorders>
            <w:shd w:val="clear" w:color="auto" w:fill="auto"/>
            <w:noWrap/>
            <w:vAlign w:val="bottom"/>
            <w:hideMark/>
          </w:tcPr>
          <w:p w14:paraId="2C26FE4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14:36:00</w:t>
            </w:r>
          </w:p>
        </w:tc>
        <w:tc>
          <w:tcPr>
            <w:tcW w:w="1730" w:type="dxa"/>
            <w:tcBorders>
              <w:top w:val="nil"/>
              <w:left w:val="nil"/>
              <w:bottom w:val="nil"/>
              <w:right w:val="nil"/>
            </w:tcBorders>
            <w:shd w:val="clear" w:color="auto" w:fill="auto"/>
            <w:noWrap/>
            <w:vAlign w:val="bottom"/>
            <w:hideMark/>
          </w:tcPr>
          <w:p w14:paraId="6EF68AA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5BAA4A30"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0A25ED3"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14:39:18</w:t>
            </w:r>
          </w:p>
        </w:tc>
        <w:tc>
          <w:tcPr>
            <w:tcW w:w="2600" w:type="dxa"/>
            <w:tcBorders>
              <w:top w:val="nil"/>
              <w:left w:val="nil"/>
              <w:bottom w:val="nil"/>
              <w:right w:val="nil"/>
            </w:tcBorders>
            <w:shd w:val="clear" w:color="auto" w:fill="auto"/>
            <w:noWrap/>
            <w:vAlign w:val="bottom"/>
            <w:hideMark/>
          </w:tcPr>
          <w:p w14:paraId="101C780F"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14:39:25</w:t>
            </w:r>
          </w:p>
        </w:tc>
        <w:tc>
          <w:tcPr>
            <w:tcW w:w="1730" w:type="dxa"/>
            <w:tcBorders>
              <w:top w:val="nil"/>
              <w:left w:val="nil"/>
              <w:bottom w:val="nil"/>
              <w:right w:val="nil"/>
            </w:tcBorders>
            <w:shd w:val="clear" w:color="auto" w:fill="auto"/>
            <w:noWrap/>
            <w:vAlign w:val="bottom"/>
            <w:hideMark/>
          </w:tcPr>
          <w:p w14:paraId="2F3692CB"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6CE80F97"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EED087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16:53:56</w:t>
            </w:r>
          </w:p>
        </w:tc>
        <w:tc>
          <w:tcPr>
            <w:tcW w:w="2600" w:type="dxa"/>
            <w:tcBorders>
              <w:top w:val="nil"/>
              <w:left w:val="nil"/>
              <w:bottom w:val="nil"/>
              <w:right w:val="nil"/>
            </w:tcBorders>
            <w:shd w:val="clear" w:color="auto" w:fill="auto"/>
            <w:noWrap/>
            <w:vAlign w:val="bottom"/>
            <w:hideMark/>
          </w:tcPr>
          <w:p w14:paraId="566AFF85"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17:00:09</w:t>
            </w:r>
          </w:p>
        </w:tc>
        <w:tc>
          <w:tcPr>
            <w:tcW w:w="1730" w:type="dxa"/>
            <w:tcBorders>
              <w:top w:val="nil"/>
              <w:left w:val="nil"/>
              <w:bottom w:val="nil"/>
              <w:right w:val="nil"/>
            </w:tcBorders>
            <w:shd w:val="clear" w:color="auto" w:fill="auto"/>
            <w:noWrap/>
            <w:vAlign w:val="bottom"/>
            <w:hideMark/>
          </w:tcPr>
          <w:p w14:paraId="61D96AE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1EDF941A"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DAAF99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17:45:26</w:t>
            </w:r>
          </w:p>
        </w:tc>
        <w:tc>
          <w:tcPr>
            <w:tcW w:w="2600" w:type="dxa"/>
            <w:tcBorders>
              <w:top w:val="nil"/>
              <w:left w:val="nil"/>
              <w:bottom w:val="nil"/>
              <w:right w:val="nil"/>
            </w:tcBorders>
            <w:shd w:val="clear" w:color="auto" w:fill="auto"/>
            <w:noWrap/>
            <w:vAlign w:val="bottom"/>
            <w:hideMark/>
          </w:tcPr>
          <w:p w14:paraId="4336A2E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17:45:48</w:t>
            </w:r>
          </w:p>
        </w:tc>
        <w:tc>
          <w:tcPr>
            <w:tcW w:w="1730" w:type="dxa"/>
            <w:tcBorders>
              <w:top w:val="nil"/>
              <w:left w:val="nil"/>
              <w:bottom w:val="nil"/>
              <w:right w:val="nil"/>
            </w:tcBorders>
            <w:shd w:val="clear" w:color="auto" w:fill="auto"/>
            <w:noWrap/>
            <w:vAlign w:val="bottom"/>
            <w:hideMark/>
          </w:tcPr>
          <w:p w14:paraId="22151BF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78359917"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2415F19"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22:30:18</w:t>
            </w:r>
          </w:p>
        </w:tc>
        <w:tc>
          <w:tcPr>
            <w:tcW w:w="2600" w:type="dxa"/>
            <w:tcBorders>
              <w:top w:val="nil"/>
              <w:left w:val="nil"/>
              <w:bottom w:val="nil"/>
              <w:right w:val="nil"/>
            </w:tcBorders>
            <w:shd w:val="clear" w:color="auto" w:fill="auto"/>
            <w:noWrap/>
            <w:vAlign w:val="bottom"/>
            <w:hideMark/>
          </w:tcPr>
          <w:p w14:paraId="20E9F7A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22:36:23</w:t>
            </w:r>
          </w:p>
        </w:tc>
        <w:tc>
          <w:tcPr>
            <w:tcW w:w="1730" w:type="dxa"/>
            <w:tcBorders>
              <w:top w:val="nil"/>
              <w:left w:val="nil"/>
              <w:bottom w:val="nil"/>
              <w:right w:val="nil"/>
            </w:tcBorders>
            <w:shd w:val="clear" w:color="auto" w:fill="auto"/>
            <w:noWrap/>
            <w:vAlign w:val="bottom"/>
            <w:hideMark/>
          </w:tcPr>
          <w:p w14:paraId="4ACEBD00"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58E8E7D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3B3EFD5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23:08:54</w:t>
            </w:r>
          </w:p>
        </w:tc>
        <w:tc>
          <w:tcPr>
            <w:tcW w:w="2600" w:type="dxa"/>
            <w:tcBorders>
              <w:top w:val="nil"/>
              <w:left w:val="nil"/>
              <w:bottom w:val="nil"/>
              <w:right w:val="nil"/>
            </w:tcBorders>
            <w:shd w:val="clear" w:color="auto" w:fill="auto"/>
            <w:noWrap/>
            <w:vAlign w:val="bottom"/>
            <w:hideMark/>
          </w:tcPr>
          <w:p w14:paraId="7A8ADC4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8/9/2019 23:11:12</w:t>
            </w:r>
          </w:p>
        </w:tc>
        <w:tc>
          <w:tcPr>
            <w:tcW w:w="1730" w:type="dxa"/>
            <w:tcBorders>
              <w:top w:val="nil"/>
              <w:left w:val="nil"/>
              <w:bottom w:val="nil"/>
              <w:right w:val="nil"/>
            </w:tcBorders>
            <w:shd w:val="clear" w:color="auto" w:fill="auto"/>
            <w:noWrap/>
            <w:vAlign w:val="bottom"/>
            <w:hideMark/>
          </w:tcPr>
          <w:p w14:paraId="3C31ADE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7FF65E5B" w14:textId="77777777" w:rsidTr="00660566">
        <w:trPr>
          <w:trHeight w:val="300"/>
          <w:jc w:val="center"/>
        </w:trPr>
        <w:tc>
          <w:tcPr>
            <w:tcW w:w="2600" w:type="dxa"/>
            <w:tcBorders>
              <w:top w:val="nil"/>
              <w:left w:val="nil"/>
              <w:bottom w:val="nil"/>
              <w:right w:val="nil"/>
            </w:tcBorders>
            <w:shd w:val="clear" w:color="auto" w:fill="auto"/>
            <w:noWrap/>
            <w:vAlign w:val="bottom"/>
          </w:tcPr>
          <w:p w14:paraId="7A13A93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8/11/2019 21:00:29</w:t>
            </w:r>
          </w:p>
        </w:tc>
        <w:tc>
          <w:tcPr>
            <w:tcW w:w="2600" w:type="dxa"/>
            <w:tcBorders>
              <w:top w:val="nil"/>
              <w:left w:val="nil"/>
              <w:bottom w:val="nil"/>
              <w:right w:val="nil"/>
            </w:tcBorders>
            <w:shd w:val="clear" w:color="auto" w:fill="auto"/>
            <w:noWrap/>
            <w:vAlign w:val="bottom"/>
          </w:tcPr>
          <w:p w14:paraId="5F4F184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8/11/2019 21:00:55</w:t>
            </w:r>
          </w:p>
        </w:tc>
        <w:tc>
          <w:tcPr>
            <w:tcW w:w="1730" w:type="dxa"/>
            <w:tcBorders>
              <w:top w:val="nil"/>
              <w:left w:val="nil"/>
              <w:bottom w:val="nil"/>
              <w:right w:val="nil"/>
            </w:tcBorders>
            <w:shd w:val="clear" w:color="auto" w:fill="auto"/>
            <w:noWrap/>
            <w:vAlign w:val="bottom"/>
          </w:tcPr>
          <w:p w14:paraId="7862C397"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41003645"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98EB57B"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8/12/2019 15:43:22</w:t>
            </w:r>
          </w:p>
        </w:tc>
        <w:tc>
          <w:tcPr>
            <w:tcW w:w="2600" w:type="dxa"/>
            <w:tcBorders>
              <w:top w:val="nil"/>
              <w:left w:val="nil"/>
              <w:bottom w:val="nil"/>
              <w:right w:val="nil"/>
            </w:tcBorders>
            <w:shd w:val="clear" w:color="auto" w:fill="auto"/>
            <w:noWrap/>
            <w:vAlign w:val="bottom"/>
            <w:hideMark/>
          </w:tcPr>
          <w:p w14:paraId="62D5033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8/12/2019 15:49:33</w:t>
            </w:r>
          </w:p>
        </w:tc>
        <w:tc>
          <w:tcPr>
            <w:tcW w:w="1730" w:type="dxa"/>
            <w:tcBorders>
              <w:top w:val="nil"/>
              <w:left w:val="nil"/>
              <w:bottom w:val="nil"/>
              <w:right w:val="nil"/>
            </w:tcBorders>
            <w:shd w:val="clear" w:color="auto" w:fill="auto"/>
            <w:noWrap/>
            <w:vAlign w:val="bottom"/>
            <w:hideMark/>
          </w:tcPr>
          <w:p w14:paraId="20E9B63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422CC95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02ECA2F"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8/13/2019 14:48:11</w:t>
            </w:r>
          </w:p>
        </w:tc>
        <w:tc>
          <w:tcPr>
            <w:tcW w:w="2600" w:type="dxa"/>
            <w:tcBorders>
              <w:top w:val="nil"/>
              <w:left w:val="nil"/>
              <w:bottom w:val="nil"/>
              <w:right w:val="nil"/>
            </w:tcBorders>
            <w:shd w:val="clear" w:color="auto" w:fill="auto"/>
            <w:noWrap/>
            <w:vAlign w:val="bottom"/>
            <w:hideMark/>
          </w:tcPr>
          <w:p w14:paraId="5E0F5419"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8/13/2019 14:54:04</w:t>
            </w:r>
          </w:p>
        </w:tc>
        <w:tc>
          <w:tcPr>
            <w:tcW w:w="1730" w:type="dxa"/>
            <w:tcBorders>
              <w:top w:val="nil"/>
              <w:left w:val="nil"/>
              <w:bottom w:val="nil"/>
              <w:right w:val="nil"/>
            </w:tcBorders>
            <w:shd w:val="clear" w:color="auto" w:fill="auto"/>
            <w:noWrap/>
            <w:vAlign w:val="bottom"/>
            <w:hideMark/>
          </w:tcPr>
          <w:p w14:paraId="0D1A39E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32C53048"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B3591DB"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lastRenderedPageBreak/>
              <w:t>8/13/2019 20:29:37</w:t>
            </w:r>
          </w:p>
        </w:tc>
        <w:tc>
          <w:tcPr>
            <w:tcW w:w="2600" w:type="dxa"/>
            <w:tcBorders>
              <w:top w:val="nil"/>
              <w:left w:val="nil"/>
              <w:bottom w:val="nil"/>
              <w:right w:val="nil"/>
            </w:tcBorders>
            <w:shd w:val="clear" w:color="auto" w:fill="auto"/>
            <w:noWrap/>
            <w:vAlign w:val="bottom"/>
            <w:hideMark/>
          </w:tcPr>
          <w:p w14:paraId="61296AA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8/13/2019 21:00:56</w:t>
            </w:r>
          </w:p>
        </w:tc>
        <w:tc>
          <w:tcPr>
            <w:tcW w:w="1730" w:type="dxa"/>
            <w:tcBorders>
              <w:top w:val="nil"/>
              <w:left w:val="nil"/>
              <w:bottom w:val="nil"/>
              <w:right w:val="nil"/>
            </w:tcBorders>
            <w:shd w:val="clear" w:color="auto" w:fill="auto"/>
            <w:noWrap/>
            <w:vAlign w:val="bottom"/>
            <w:hideMark/>
          </w:tcPr>
          <w:p w14:paraId="0CEE732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4574AFE5"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51DA171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2:23:02</w:t>
            </w:r>
          </w:p>
        </w:tc>
        <w:tc>
          <w:tcPr>
            <w:tcW w:w="2600" w:type="dxa"/>
            <w:tcBorders>
              <w:top w:val="nil"/>
              <w:left w:val="nil"/>
              <w:bottom w:val="nil"/>
              <w:right w:val="nil"/>
            </w:tcBorders>
            <w:shd w:val="clear" w:color="auto" w:fill="auto"/>
            <w:noWrap/>
            <w:vAlign w:val="bottom"/>
            <w:hideMark/>
          </w:tcPr>
          <w:p w14:paraId="36B3CA02"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2:27:00</w:t>
            </w:r>
          </w:p>
        </w:tc>
        <w:tc>
          <w:tcPr>
            <w:tcW w:w="1730" w:type="dxa"/>
            <w:tcBorders>
              <w:top w:val="nil"/>
              <w:left w:val="nil"/>
              <w:bottom w:val="nil"/>
              <w:right w:val="nil"/>
            </w:tcBorders>
            <w:shd w:val="clear" w:color="auto" w:fill="auto"/>
            <w:noWrap/>
            <w:vAlign w:val="bottom"/>
            <w:hideMark/>
          </w:tcPr>
          <w:p w14:paraId="2A59789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3902342C"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88CB903"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17:34:08</w:t>
            </w:r>
          </w:p>
        </w:tc>
        <w:tc>
          <w:tcPr>
            <w:tcW w:w="2600" w:type="dxa"/>
            <w:tcBorders>
              <w:top w:val="nil"/>
              <w:left w:val="nil"/>
              <w:bottom w:val="nil"/>
              <w:right w:val="nil"/>
            </w:tcBorders>
            <w:shd w:val="clear" w:color="auto" w:fill="auto"/>
            <w:noWrap/>
            <w:vAlign w:val="bottom"/>
            <w:hideMark/>
          </w:tcPr>
          <w:p w14:paraId="39A2733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17:35:06</w:t>
            </w:r>
          </w:p>
        </w:tc>
        <w:tc>
          <w:tcPr>
            <w:tcW w:w="1730" w:type="dxa"/>
            <w:tcBorders>
              <w:top w:val="nil"/>
              <w:left w:val="nil"/>
              <w:bottom w:val="nil"/>
              <w:right w:val="nil"/>
            </w:tcBorders>
            <w:shd w:val="clear" w:color="auto" w:fill="auto"/>
            <w:noWrap/>
            <w:vAlign w:val="bottom"/>
            <w:hideMark/>
          </w:tcPr>
          <w:p w14:paraId="282BF27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4305FA37"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24984D82"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18:29:43</w:t>
            </w:r>
          </w:p>
        </w:tc>
        <w:tc>
          <w:tcPr>
            <w:tcW w:w="2600" w:type="dxa"/>
            <w:tcBorders>
              <w:top w:val="nil"/>
              <w:left w:val="nil"/>
              <w:bottom w:val="nil"/>
              <w:right w:val="nil"/>
            </w:tcBorders>
            <w:shd w:val="clear" w:color="auto" w:fill="auto"/>
            <w:noWrap/>
            <w:vAlign w:val="bottom"/>
            <w:hideMark/>
          </w:tcPr>
          <w:p w14:paraId="01E23FAF"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18:30:18</w:t>
            </w:r>
          </w:p>
        </w:tc>
        <w:tc>
          <w:tcPr>
            <w:tcW w:w="1730" w:type="dxa"/>
            <w:tcBorders>
              <w:top w:val="nil"/>
              <w:left w:val="nil"/>
              <w:bottom w:val="nil"/>
              <w:right w:val="nil"/>
            </w:tcBorders>
            <w:shd w:val="clear" w:color="auto" w:fill="auto"/>
            <w:noWrap/>
            <w:vAlign w:val="bottom"/>
            <w:hideMark/>
          </w:tcPr>
          <w:p w14:paraId="5FB1CCA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7A23887F"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575CFA0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19:50:39</w:t>
            </w:r>
          </w:p>
        </w:tc>
        <w:tc>
          <w:tcPr>
            <w:tcW w:w="2600" w:type="dxa"/>
            <w:tcBorders>
              <w:top w:val="nil"/>
              <w:left w:val="nil"/>
              <w:bottom w:val="nil"/>
              <w:right w:val="nil"/>
            </w:tcBorders>
            <w:shd w:val="clear" w:color="auto" w:fill="auto"/>
            <w:noWrap/>
            <w:vAlign w:val="bottom"/>
            <w:hideMark/>
          </w:tcPr>
          <w:p w14:paraId="24EFD307"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20:05:49</w:t>
            </w:r>
          </w:p>
        </w:tc>
        <w:tc>
          <w:tcPr>
            <w:tcW w:w="1730" w:type="dxa"/>
            <w:tcBorders>
              <w:top w:val="nil"/>
              <w:left w:val="nil"/>
              <w:bottom w:val="nil"/>
              <w:right w:val="nil"/>
            </w:tcBorders>
            <w:shd w:val="clear" w:color="auto" w:fill="auto"/>
            <w:noWrap/>
            <w:vAlign w:val="bottom"/>
            <w:hideMark/>
          </w:tcPr>
          <w:p w14:paraId="1F7F852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7F377AE9"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03868D9"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20:09:57</w:t>
            </w:r>
          </w:p>
        </w:tc>
        <w:tc>
          <w:tcPr>
            <w:tcW w:w="2600" w:type="dxa"/>
            <w:tcBorders>
              <w:top w:val="nil"/>
              <w:left w:val="nil"/>
              <w:bottom w:val="nil"/>
              <w:right w:val="nil"/>
            </w:tcBorders>
            <w:shd w:val="clear" w:color="auto" w:fill="auto"/>
            <w:noWrap/>
            <w:vAlign w:val="bottom"/>
            <w:hideMark/>
          </w:tcPr>
          <w:p w14:paraId="4F1B1849"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20:43:31</w:t>
            </w:r>
          </w:p>
        </w:tc>
        <w:tc>
          <w:tcPr>
            <w:tcW w:w="1730" w:type="dxa"/>
            <w:tcBorders>
              <w:top w:val="nil"/>
              <w:left w:val="nil"/>
              <w:bottom w:val="nil"/>
              <w:right w:val="nil"/>
            </w:tcBorders>
            <w:shd w:val="clear" w:color="auto" w:fill="auto"/>
            <w:noWrap/>
            <w:vAlign w:val="bottom"/>
            <w:hideMark/>
          </w:tcPr>
          <w:p w14:paraId="5D7F7EF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4CB17189" w14:textId="77777777" w:rsidTr="00660566">
        <w:trPr>
          <w:trHeight w:val="300"/>
          <w:jc w:val="center"/>
        </w:trPr>
        <w:tc>
          <w:tcPr>
            <w:tcW w:w="2600" w:type="dxa"/>
            <w:tcBorders>
              <w:top w:val="nil"/>
              <w:left w:val="nil"/>
              <w:bottom w:val="nil"/>
              <w:right w:val="nil"/>
            </w:tcBorders>
            <w:shd w:val="clear" w:color="auto" w:fill="auto"/>
            <w:noWrap/>
            <w:vAlign w:val="bottom"/>
          </w:tcPr>
          <w:p w14:paraId="0E73360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8/14/2019 20:00:46</w:t>
            </w:r>
          </w:p>
        </w:tc>
        <w:tc>
          <w:tcPr>
            <w:tcW w:w="2600" w:type="dxa"/>
            <w:tcBorders>
              <w:top w:val="nil"/>
              <w:left w:val="nil"/>
              <w:bottom w:val="nil"/>
              <w:right w:val="nil"/>
            </w:tcBorders>
            <w:shd w:val="clear" w:color="auto" w:fill="auto"/>
            <w:noWrap/>
            <w:vAlign w:val="bottom"/>
          </w:tcPr>
          <w:p w14:paraId="74EC8E45"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8/15/2019 0:34:47</w:t>
            </w:r>
          </w:p>
        </w:tc>
        <w:tc>
          <w:tcPr>
            <w:tcW w:w="1730" w:type="dxa"/>
            <w:tcBorders>
              <w:top w:val="nil"/>
              <w:left w:val="nil"/>
              <w:bottom w:val="nil"/>
              <w:right w:val="nil"/>
            </w:tcBorders>
            <w:shd w:val="clear" w:color="auto" w:fill="auto"/>
            <w:noWrap/>
            <w:vAlign w:val="bottom"/>
          </w:tcPr>
          <w:p w14:paraId="321AE43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255A58F2"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E5D7C05"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8/15/2019 0:25:31</w:t>
            </w:r>
          </w:p>
        </w:tc>
        <w:tc>
          <w:tcPr>
            <w:tcW w:w="2600" w:type="dxa"/>
            <w:tcBorders>
              <w:top w:val="nil"/>
              <w:left w:val="nil"/>
              <w:bottom w:val="nil"/>
              <w:right w:val="nil"/>
            </w:tcBorders>
            <w:shd w:val="clear" w:color="auto" w:fill="auto"/>
            <w:noWrap/>
            <w:vAlign w:val="bottom"/>
            <w:hideMark/>
          </w:tcPr>
          <w:p w14:paraId="736BB13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8/15/2019 1:49:03</w:t>
            </w:r>
          </w:p>
        </w:tc>
        <w:tc>
          <w:tcPr>
            <w:tcW w:w="1730" w:type="dxa"/>
            <w:tcBorders>
              <w:top w:val="nil"/>
              <w:left w:val="nil"/>
              <w:bottom w:val="nil"/>
              <w:right w:val="nil"/>
            </w:tcBorders>
            <w:shd w:val="clear" w:color="auto" w:fill="auto"/>
            <w:noWrap/>
            <w:vAlign w:val="bottom"/>
            <w:hideMark/>
          </w:tcPr>
          <w:p w14:paraId="05799BC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62B24D70"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612F71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8/15/2019 22:30:21</w:t>
            </w:r>
          </w:p>
        </w:tc>
        <w:tc>
          <w:tcPr>
            <w:tcW w:w="2600" w:type="dxa"/>
            <w:tcBorders>
              <w:top w:val="nil"/>
              <w:left w:val="nil"/>
              <w:bottom w:val="nil"/>
              <w:right w:val="nil"/>
            </w:tcBorders>
            <w:shd w:val="clear" w:color="auto" w:fill="auto"/>
            <w:noWrap/>
            <w:vAlign w:val="bottom"/>
            <w:hideMark/>
          </w:tcPr>
          <w:p w14:paraId="709EB3A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8/15/2019 22:30:55</w:t>
            </w:r>
          </w:p>
        </w:tc>
        <w:tc>
          <w:tcPr>
            <w:tcW w:w="1730" w:type="dxa"/>
            <w:tcBorders>
              <w:top w:val="nil"/>
              <w:left w:val="nil"/>
              <w:bottom w:val="nil"/>
              <w:right w:val="nil"/>
            </w:tcBorders>
            <w:shd w:val="clear" w:color="auto" w:fill="auto"/>
            <w:noWrap/>
            <w:vAlign w:val="bottom"/>
            <w:hideMark/>
          </w:tcPr>
          <w:p w14:paraId="135FF12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6AAF1FA2"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D51A25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8/16/2019 16:49:24</w:t>
            </w:r>
          </w:p>
        </w:tc>
        <w:tc>
          <w:tcPr>
            <w:tcW w:w="2600" w:type="dxa"/>
            <w:tcBorders>
              <w:top w:val="nil"/>
              <w:left w:val="nil"/>
              <w:bottom w:val="nil"/>
              <w:right w:val="nil"/>
            </w:tcBorders>
            <w:shd w:val="clear" w:color="auto" w:fill="auto"/>
            <w:noWrap/>
            <w:vAlign w:val="bottom"/>
            <w:hideMark/>
          </w:tcPr>
          <w:p w14:paraId="6FCDEFF2"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8/16/2019 16:49:33</w:t>
            </w:r>
          </w:p>
        </w:tc>
        <w:tc>
          <w:tcPr>
            <w:tcW w:w="1730" w:type="dxa"/>
            <w:tcBorders>
              <w:top w:val="nil"/>
              <w:left w:val="nil"/>
              <w:bottom w:val="nil"/>
              <w:right w:val="nil"/>
            </w:tcBorders>
            <w:shd w:val="clear" w:color="auto" w:fill="auto"/>
            <w:noWrap/>
            <w:vAlign w:val="bottom"/>
            <w:hideMark/>
          </w:tcPr>
          <w:p w14:paraId="4A7AF8FF"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60BA2AC2"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5B5D7140"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8/16/2019 18:57:08</w:t>
            </w:r>
          </w:p>
        </w:tc>
        <w:tc>
          <w:tcPr>
            <w:tcW w:w="2600" w:type="dxa"/>
            <w:tcBorders>
              <w:top w:val="nil"/>
              <w:left w:val="nil"/>
              <w:bottom w:val="nil"/>
              <w:right w:val="nil"/>
            </w:tcBorders>
            <w:shd w:val="clear" w:color="auto" w:fill="auto"/>
            <w:noWrap/>
            <w:vAlign w:val="bottom"/>
            <w:hideMark/>
          </w:tcPr>
          <w:p w14:paraId="2ACE979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8/16/2019 19:30:19</w:t>
            </w:r>
          </w:p>
        </w:tc>
        <w:tc>
          <w:tcPr>
            <w:tcW w:w="1730" w:type="dxa"/>
            <w:tcBorders>
              <w:top w:val="nil"/>
              <w:left w:val="nil"/>
              <w:bottom w:val="nil"/>
              <w:right w:val="nil"/>
            </w:tcBorders>
            <w:shd w:val="clear" w:color="auto" w:fill="auto"/>
            <w:noWrap/>
            <w:vAlign w:val="bottom"/>
            <w:hideMark/>
          </w:tcPr>
          <w:p w14:paraId="52995E0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6DF23D28" w14:textId="77777777" w:rsidTr="00660566">
        <w:trPr>
          <w:trHeight w:val="300"/>
          <w:jc w:val="center"/>
        </w:trPr>
        <w:tc>
          <w:tcPr>
            <w:tcW w:w="2600" w:type="dxa"/>
            <w:tcBorders>
              <w:top w:val="nil"/>
              <w:left w:val="nil"/>
              <w:bottom w:val="nil"/>
              <w:right w:val="nil"/>
            </w:tcBorders>
            <w:shd w:val="clear" w:color="auto" w:fill="auto"/>
            <w:noWrap/>
            <w:vAlign w:val="bottom"/>
          </w:tcPr>
          <w:p w14:paraId="61072EF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8/17/2019 18:24:29</w:t>
            </w:r>
          </w:p>
        </w:tc>
        <w:tc>
          <w:tcPr>
            <w:tcW w:w="2600" w:type="dxa"/>
            <w:tcBorders>
              <w:top w:val="nil"/>
              <w:left w:val="nil"/>
              <w:bottom w:val="nil"/>
              <w:right w:val="nil"/>
            </w:tcBorders>
            <w:shd w:val="clear" w:color="auto" w:fill="auto"/>
            <w:noWrap/>
            <w:vAlign w:val="bottom"/>
          </w:tcPr>
          <w:p w14:paraId="6BA289E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8/17/2019 18:46:45</w:t>
            </w:r>
          </w:p>
        </w:tc>
        <w:tc>
          <w:tcPr>
            <w:tcW w:w="1730" w:type="dxa"/>
            <w:tcBorders>
              <w:top w:val="nil"/>
              <w:left w:val="nil"/>
              <w:bottom w:val="nil"/>
              <w:right w:val="nil"/>
            </w:tcBorders>
            <w:shd w:val="clear" w:color="auto" w:fill="auto"/>
            <w:noWrap/>
            <w:vAlign w:val="bottom"/>
          </w:tcPr>
          <w:p w14:paraId="5592707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35AD9B6B"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12107E5"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8/18/2019 18:35:47</w:t>
            </w:r>
          </w:p>
        </w:tc>
        <w:tc>
          <w:tcPr>
            <w:tcW w:w="2600" w:type="dxa"/>
            <w:tcBorders>
              <w:top w:val="nil"/>
              <w:left w:val="nil"/>
              <w:bottom w:val="nil"/>
              <w:right w:val="nil"/>
            </w:tcBorders>
            <w:shd w:val="clear" w:color="auto" w:fill="auto"/>
            <w:noWrap/>
            <w:vAlign w:val="bottom"/>
            <w:hideMark/>
          </w:tcPr>
          <w:p w14:paraId="6B38801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8/18/2019 19:22:34</w:t>
            </w:r>
          </w:p>
        </w:tc>
        <w:tc>
          <w:tcPr>
            <w:tcW w:w="1730" w:type="dxa"/>
            <w:tcBorders>
              <w:top w:val="nil"/>
              <w:left w:val="nil"/>
              <w:bottom w:val="nil"/>
              <w:right w:val="nil"/>
            </w:tcBorders>
            <w:shd w:val="clear" w:color="auto" w:fill="auto"/>
            <w:noWrap/>
            <w:vAlign w:val="bottom"/>
            <w:hideMark/>
          </w:tcPr>
          <w:p w14:paraId="71967FB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001CBEDA"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03023E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8/18/2019 19:32:49</w:t>
            </w:r>
          </w:p>
        </w:tc>
        <w:tc>
          <w:tcPr>
            <w:tcW w:w="2600" w:type="dxa"/>
            <w:tcBorders>
              <w:top w:val="nil"/>
              <w:left w:val="nil"/>
              <w:bottom w:val="nil"/>
              <w:right w:val="nil"/>
            </w:tcBorders>
            <w:shd w:val="clear" w:color="auto" w:fill="auto"/>
            <w:noWrap/>
            <w:vAlign w:val="bottom"/>
            <w:hideMark/>
          </w:tcPr>
          <w:p w14:paraId="31DEFC96"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8/18/2019 19:34:18</w:t>
            </w:r>
          </w:p>
        </w:tc>
        <w:tc>
          <w:tcPr>
            <w:tcW w:w="1730" w:type="dxa"/>
            <w:tcBorders>
              <w:top w:val="nil"/>
              <w:left w:val="nil"/>
              <w:bottom w:val="nil"/>
              <w:right w:val="nil"/>
            </w:tcBorders>
            <w:shd w:val="clear" w:color="auto" w:fill="auto"/>
            <w:noWrap/>
            <w:vAlign w:val="bottom"/>
            <w:hideMark/>
          </w:tcPr>
          <w:p w14:paraId="528CD6E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2D1F08A8"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9D25263"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8/18/2019 20:12:20</w:t>
            </w:r>
          </w:p>
        </w:tc>
        <w:tc>
          <w:tcPr>
            <w:tcW w:w="2600" w:type="dxa"/>
            <w:tcBorders>
              <w:top w:val="nil"/>
              <w:left w:val="nil"/>
              <w:bottom w:val="nil"/>
              <w:right w:val="nil"/>
            </w:tcBorders>
            <w:shd w:val="clear" w:color="auto" w:fill="auto"/>
            <w:noWrap/>
            <w:vAlign w:val="bottom"/>
            <w:hideMark/>
          </w:tcPr>
          <w:p w14:paraId="44AF8BB7"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8/18/2019 20:14:12</w:t>
            </w:r>
          </w:p>
        </w:tc>
        <w:tc>
          <w:tcPr>
            <w:tcW w:w="1730" w:type="dxa"/>
            <w:tcBorders>
              <w:top w:val="nil"/>
              <w:left w:val="nil"/>
              <w:bottom w:val="nil"/>
              <w:right w:val="nil"/>
            </w:tcBorders>
            <w:shd w:val="clear" w:color="auto" w:fill="auto"/>
            <w:noWrap/>
            <w:vAlign w:val="bottom"/>
            <w:hideMark/>
          </w:tcPr>
          <w:p w14:paraId="1D8FB4F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1904E051"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A9BD81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22:16:32</w:t>
            </w:r>
          </w:p>
        </w:tc>
        <w:tc>
          <w:tcPr>
            <w:tcW w:w="2600" w:type="dxa"/>
            <w:tcBorders>
              <w:top w:val="nil"/>
              <w:left w:val="nil"/>
              <w:bottom w:val="nil"/>
              <w:right w:val="nil"/>
            </w:tcBorders>
            <w:shd w:val="clear" w:color="auto" w:fill="auto"/>
            <w:noWrap/>
            <w:vAlign w:val="bottom"/>
            <w:hideMark/>
          </w:tcPr>
          <w:p w14:paraId="67BDD9FF"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22:18:21</w:t>
            </w:r>
          </w:p>
        </w:tc>
        <w:tc>
          <w:tcPr>
            <w:tcW w:w="1730" w:type="dxa"/>
            <w:tcBorders>
              <w:top w:val="nil"/>
              <w:left w:val="nil"/>
              <w:bottom w:val="nil"/>
              <w:right w:val="nil"/>
            </w:tcBorders>
            <w:shd w:val="clear" w:color="auto" w:fill="auto"/>
            <w:noWrap/>
            <w:vAlign w:val="bottom"/>
            <w:hideMark/>
          </w:tcPr>
          <w:p w14:paraId="7960FE33"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2B59FDD1"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6B1E4B9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22:31:32</w:t>
            </w:r>
          </w:p>
        </w:tc>
        <w:tc>
          <w:tcPr>
            <w:tcW w:w="2600" w:type="dxa"/>
            <w:tcBorders>
              <w:top w:val="nil"/>
              <w:left w:val="nil"/>
              <w:bottom w:val="nil"/>
              <w:right w:val="nil"/>
            </w:tcBorders>
            <w:shd w:val="clear" w:color="auto" w:fill="auto"/>
            <w:noWrap/>
            <w:vAlign w:val="bottom"/>
            <w:hideMark/>
          </w:tcPr>
          <w:p w14:paraId="044669E6"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22:32:54</w:t>
            </w:r>
          </w:p>
        </w:tc>
        <w:tc>
          <w:tcPr>
            <w:tcW w:w="1730" w:type="dxa"/>
            <w:tcBorders>
              <w:top w:val="nil"/>
              <w:left w:val="nil"/>
              <w:bottom w:val="nil"/>
              <w:right w:val="nil"/>
            </w:tcBorders>
            <w:shd w:val="clear" w:color="auto" w:fill="auto"/>
            <w:noWrap/>
            <w:vAlign w:val="bottom"/>
            <w:hideMark/>
          </w:tcPr>
          <w:p w14:paraId="1C595D3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668EEBF1"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366B17E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22:43:23</w:t>
            </w:r>
          </w:p>
        </w:tc>
        <w:tc>
          <w:tcPr>
            <w:tcW w:w="2600" w:type="dxa"/>
            <w:tcBorders>
              <w:top w:val="nil"/>
              <w:left w:val="nil"/>
              <w:bottom w:val="nil"/>
              <w:right w:val="nil"/>
            </w:tcBorders>
            <w:shd w:val="clear" w:color="auto" w:fill="auto"/>
            <w:noWrap/>
            <w:vAlign w:val="bottom"/>
            <w:hideMark/>
          </w:tcPr>
          <w:p w14:paraId="45812F7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22:44:39</w:t>
            </w:r>
          </w:p>
        </w:tc>
        <w:tc>
          <w:tcPr>
            <w:tcW w:w="1730" w:type="dxa"/>
            <w:tcBorders>
              <w:top w:val="nil"/>
              <w:left w:val="nil"/>
              <w:bottom w:val="nil"/>
              <w:right w:val="nil"/>
            </w:tcBorders>
            <w:shd w:val="clear" w:color="auto" w:fill="auto"/>
            <w:noWrap/>
            <w:vAlign w:val="bottom"/>
            <w:hideMark/>
          </w:tcPr>
          <w:p w14:paraId="0805EE2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72B3BC40"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3FE7437"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22:47:59</w:t>
            </w:r>
          </w:p>
        </w:tc>
        <w:tc>
          <w:tcPr>
            <w:tcW w:w="2600" w:type="dxa"/>
            <w:tcBorders>
              <w:top w:val="nil"/>
              <w:left w:val="nil"/>
              <w:bottom w:val="nil"/>
              <w:right w:val="nil"/>
            </w:tcBorders>
            <w:shd w:val="clear" w:color="auto" w:fill="auto"/>
            <w:noWrap/>
            <w:vAlign w:val="bottom"/>
            <w:hideMark/>
          </w:tcPr>
          <w:p w14:paraId="23BD188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22:49:31</w:t>
            </w:r>
          </w:p>
        </w:tc>
        <w:tc>
          <w:tcPr>
            <w:tcW w:w="1730" w:type="dxa"/>
            <w:tcBorders>
              <w:top w:val="nil"/>
              <w:left w:val="nil"/>
              <w:bottom w:val="nil"/>
              <w:right w:val="nil"/>
            </w:tcBorders>
            <w:shd w:val="clear" w:color="auto" w:fill="auto"/>
            <w:noWrap/>
            <w:vAlign w:val="bottom"/>
            <w:hideMark/>
          </w:tcPr>
          <w:p w14:paraId="2862D5E0"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511E40C4"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449E732"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22:55:13</w:t>
            </w:r>
          </w:p>
        </w:tc>
        <w:tc>
          <w:tcPr>
            <w:tcW w:w="2600" w:type="dxa"/>
            <w:tcBorders>
              <w:top w:val="nil"/>
              <w:left w:val="nil"/>
              <w:bottom w:val="nil"/>
              <w:right w:val="nil"/>
            </w:tcBorders>
            <w:shd w:val="clear" w:color="auto" w:fill="auto"/>
            <w:noWrap/>
            <w:vAlign w:val="bottom"/>
            <w:hideMark/>
          </w:tcPr>
          <w:p w14:paraId="5237646C"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8/23/2019 22:57:56</w:t>
            </w:r>
          </w:p>
        </w:tc>
        <w:tc>
          <w:tcPr>
            <w:tcW w:w="1730" w:type="dxa"/>
            <w:tcBorders>
              <w:top w:val="nil"/>
              <w:left w:val="nil"/>
              <w:bottom w:val="nil"/>
              <w:right w:val="nil"/>
            </w:tcBorders>
            <w:shd w:val="clear" w:color="auto" w:fill="auto"/>
            <w:noWrap/>
            <w:vAlign w:val="bottom"/>
            <w:hideMark/>
          </w:tcPr>
          <w:p w14:paraId="3214556F"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6BBB6B23"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0A776F3"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8/24/2019 18:26:58</w:t>
            </w:r>
          </w:p>
        </w:tc>
        <w:tc>
          <w:tcPr>
            <w:tcW w:w="2600" w:type="dxa"/>
            <w:tcBorders>
              <w:top w:val="nil"/>
              <w:left w:val="nil"/>
              <w:bottom w:val="nil"/>
              <w:right w:val="nil"/>
            </w:tcBorders>
            <w:shd w:val="clear" w:color="auto" w:fill="auto"/>
            <w:noWrap/>
            <w:vAlign w:val="bottom"/>
            <w:hideMark/>
          </w:tcPr>
          <w:p w14:paraId="038AF04B"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8/24/2019 18:51:33</w:t>
            </w:r>
          </w:p>
        </w:tc>
        <w:tc>
          <w:tcPr>
            <w:tcW w:w="1730" w:type="dxa"/>
            <w:tcBorders>
              <w:top w:val="nil"/>
              <w:left w:val="nil"/>
              <w:bottom w:val="nil"/>
              <w:right w:val="nil"/>
            </w:tcBorders>
            <w:shd w:val="clear" w:color="auto" w:fill="auto"/>
            <w:noWrap/>
            <w:vAlign w:val="bottom"/>
            <w:hideMark/>
          </w:tcPr>
          <w:p w14:paraId="04312093"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6717005A"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1009FF5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8/24/2019 20:45:47</w:t>
            </w:r>
          </w:p>
        </w:tc>
        <w:tc>
          <w:tcPr>
            <w:tcW w:w="2600" w:type="dxa"/>
            <w:tcBorders>
              <w:top w:val="nil"/>
              <w:left w:val="nil"/>
              <w:bottom w:val="nil"/>
              <w:right w:val="nil"/>
            </w:tcBorders>
            <w:shd w:val="clear" w:color="auto" w:fill="auto"/>
            <w:noWrap/>
            <w:vAlign w:val="bottom"/>
            <w:hideMark/>
          </w:tcPr>
          <w:p w14:paraId="6A95C6E1"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8/24/2019 20:58:47</w:t>
            </w:r>
          </w:p>
        </w:tc>
        <w:tc>
          <w:tcPr>
            <w:tcW w:w="1730" w:type="dxa"/>
            <w:tcBorders>
              <w:top w:val="nil"/>
              <w:left w:val="nil"/>
              <w:bottom w:val="nil"/>
              <w:right w:val="nil"/>
            </w:tcBorders>
            <w:shd w:val="clear" w:color="auto" w:fill="auto"/>
            <w:noWrap/>
            <w:vAlign w:val="bottom"/>
            <w:hideMark/>
          </w:tcPr>
          <w:p w14:paraId="0EFBA5D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3C9C2E15"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8755A3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8/26/2019 4:42:18</w:t>
            </w:r>
          </w:p>
        </w:tc>
        <w:tc>
          <w:tcPr>
            <w:tcW w:w="2600" w:type="dxa"/>
            <w:tcBorders>
              <w:top w:val="nil"/>
              <w:left w:val="nil"/>
              <w:bottom w:val="nil"/>
              <w:right w:val="nil"/>
            </w:tcBorders>
            <w:shd w:val="clear" w:color="auto" w:fill="auto"/>
            <w:noWrap/>
            <w:vAlign w:val="bottom"/>
            <w:hideMark/>
          </w:tcPr>
          <w:p w14:paraId="4912711B"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8/26/2019 4:54:37</w:t>
            </w:r>
          </w:p>
        </w:tc>
        <w:tc>
          <w:tcPr>
            <w:tcW w:w="1730" w:type="dxa"/>
            <w:tcBorders>
              <w:top w:val="nil"/>
              <w:left w:val="nil"/>
              <w:bottom w:val="nil"/>
              <w:right w:val="nil"/>
            </w:tcBorders>
            <w:shd w:val="clear" w:color="auto" w:fill="auto"/>
            <w:noWrap/>
            <w:vAlign w:val="bottom"/>
            <w:hideMark/>
          </w:tcPr>
          <w:p w14:paraId="6389E82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4D2AE9C8"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4EA0B684"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8/26/2019 5:51:16</w:t>
            </w:r>
          </w:p>
        </w:tc>
        <w:tc>
          <w:tcPr>
            <w:tcW w:w="2600" w:type="dxa"/>
            <w:tcBorders>
              <w:top w:val="nil"/>
              <w:left w:val="nil"/>
              <w:bottom w:val="nil"/>
              <w:right w:val="nil"/>
            </w:tcBorders>
            <w:shd w:val="clear" w:color="auto" w:fill="auto"/>
            <w:noWrap/>
            <w:vAlign w:val="bottom"/>
            <w:hideMark/>
          </w:tcPr>
          <w:p w14:paraId="0686CC75"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8/26/2019 5:55:09</w:t>
            </w:r>
          </w:p>
        </w:tc>
        <w:tc>
          <w:tcPr>
            <w:tcW w:w="1730" w:type="dxa"/>
            <w:tcBorders>
              <w:top w:val="nil"/>
              <w:left w:val="nil"/>
              <w:bottom w:val="nil"/>
              <w:right w:val="nil"/>
            </w:tcBorders>
            <w:shd w:val="clear" w:color="auto" w:fill="auto"/>
            <w:noWrap/>
            <w:vAlign w:val="bottom"/>
            <w:hideMark/>
          </w:tcPr>
          <w:p w14:paraId="7C5E6A8F"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7A934494"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025784FD"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8/28/2019 14:22:50</w:t>
            </w:r>
          </w:p>
        </w:tc>
        <w:tc>
          <w:tcPr>
            <w:tcW w:w="2600" w:type="dxa"/>
            <w:tcBorders>
              <w:top w:val="nil"/>
              <w:left w:val="nil"/>
              <w:bottom w:val="nil"/>
              <w:right w:val="nil"/>
            </w:tcBorders>
            <w:shd w:val="clear" w:color="auto" w:fill="auto"/>
            <w:noWrap/>
            <w:vAlign w:val="bottom"/>
            <w:hideMark/>
          </w:tcPr>
          <w:p w14:paraId="72957D87"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8/28/2019 15:06:27</w:t>
            </w:r>
          </w:p>
        </w:tc>
        <w:tc>
          <w:tcPr>
            <w:tcW w:w="1730" w:type="dxa"/>
            <w:tcBorders>
              <w:top w:val="nil"/>
              <w:left w:val="nil"/>
              <w:bottom w:val="nil"/>
              <w:right w:val="nil"/>
            </w:tcBorders>
            <w:shd w:val="clear" w:color="auto" w:fill="auto"/>
            <w:noWrap/>
            <w:vAlign w:val="bottom"/>
            <w:hideMark/>
          </w:tcPr>
          <w:p w14:paraId="6BFD96E8"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r w:rsidR="00391AA9" w:rsidRPr="00066F07" w14:paraId="4AFAA23A" w14:textId="77777777" w:rsidTr="00660566">
        <w:trPr>
          <w:trHeight w:val="300"/>
          <w:jc w:val="center"/>
        </w:trPr>
        <w:tc>
          <w:tcPr>
            <w:tcW w:w="2600" w:type="dxa"/>
            <w:tcBorders>
              <w:top w:val="nil"/>
              <w:left w:val="nil"/>
              <w:bottom w:val="nil"/>
              <w:right w:val="nil"/>
            </w:tcBorders>
            <w:shd w:val="clear" w:color="auto" w:fill="auto"/>
            <w:noWrap/>
            <w:vAlign w:val="bottom"/>
            <w:hideMark/>
          </w:tcPr>
          <w:p w14:paraId="7EBADD2B"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8/28/2019 15:05:13</w:t>
            </w:r>
          </w:p>
        </w:tc>
        <w:tc>
          <w:tcPr>
            <w:tcW w:w="2600" w:type="dxa"/>
            <w:tcBorders>
              <w:top w:val="nil"/>
              <w:left w:val="nil"/>
              <w:bottom w:val="nil"/>
              <w:right w:val="nil"/>
            </w:tcBorders>
            <w:shd w:val="clear" w:color="auto" w:fill="auto"/>
            <w:noWrap/>
            <w:vAlign w:val="bottom"/>
            <w:hideMark/>
          </w:tcPr>
          <w:p w14:paraId="61C3C11E"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8/28/2019 15:36:11</w:t>
            </w:r>
          </w:p>
        </w:tc>
        <w:tc>
          <w:tcPr>
            <w:tcW w:w="1730" w:type="dxa"/>
            <w:tcBorders>
              <w:top w:val="nil"/>
              <w:left w:val="nil"/>
              <w:bottom w:val="nil"/>
              <w:right w:val="nil"/>
            </w:tcBorders>
            <w:shd w:val="clear" w:color="auto" w:fill="auto"/>
            <w:noWrap/>
            <w:vAlign w:val="bottom"/>
            <w:hideMark/>
          </w:tcPr>
          <w:p w14:paraId="2DD4778A" w14:textId="77777777" w:rsidR="00391AA9" w:rsidRPr="00F86E5E" w:rsidRDefault="00391AA9" w:rsidP="00660566">
            <w:pPr>
              <w:pStyle w:val="NoSpacing"/>
              <w:jc w:val="center"/>
              <w:rPr>
                <w:rFonts w:eastAsia="Times New Roman"/>
                <w:color w:val="000000"/>
                <w:sz w:val="20"/>
                <w:szCs w:val="20"/>
              </w:rPr>
            </w:pPr>
            <w:r w:rsidRPr="00F86E5E">
              <w:rPr>
                <w:rFonts w:eastAsia="Times New Roman"/>
                <w:color w:val="000000"/>
                <w:sz w:val="20"/>
                <w:szCs w:val="20"/>
              </w:rPr>
              <w:t>Blacklist</w:t>
            </w:r>
          </w:p>
        </w:tc>
      </w:tr>
    </w:tbl>
    <w:p w14:paraId="0C2E74A6" w14:textId="77777777" w:rsidR="00391AA9" w:rsidRDefault="00391AA9" w:rsidP="00391AA9">
      <w:pPr>
        <w:pStyle w:val="NoSpacing"/>
        <w:rPr>
          <w:color w:val="FF0000"/>
          <w:sz w:val="22"/>
          <w:szCs w:val="20"/>
        </w:rPr>
      </w:pPr>
    </w:p>
    <w:p w14:paraId="6D3DB528" w14:textId="77777777" w:rsidR="00391AA9" w:rsidRDefault="00391AA9" w:rsidP="00391AA9">
      <w:pPr>
        <w:pStyle w:val="NoSpacing"/>
      </w:pPr>
      <w:bookmarkStart w:id="32" w:name="_Hlk39592311"/>
    </w:p>
    <w:p w14:paraId="735BA9DA" w14:textId="77777777" w:rsidR="00391AA9" w:rsidRPr="001314F5" w:rsidRDefault="00391AA9" w:rsidP="00391AA9">
      <w:pPr>
        <w:pStyle w:val="NoSpacing"/>
      </w:pPr>
      <w:r w:rsidRPr="001314F5">
        <w:t>General QA commands</w:t>
      </w:r>
    </w:p>
    <w:p w14:paraId="1E9006CF" w14:textId="77777777" w:rsidR="00391AA9" w:rsidRPr="00391AA9" w:rsidRDefault="00391AA9" w:rsidP="00391AA9">
      <w:pPr>
        <w:pStyle w:val="NoSpacing"/>
        <w:rPr>
          <w:rFonts w:ascii="Courier New" w:hAnsi="Courier New" w:cs="Courier New"/>
        </w:rPr>
      </w:pPr>
    </w:p>
    <w:p w14:paraId="1661FB5C" w14:textId="77777777" w:rsidR="00391AA9" w:rsidRPr="00391AA9" w:rsidRDefault="00391AA9" w:rsidP="00391AA9">
      <w:pPr>
        <w:pStyle w:val="NoSpacing"/>
        <w:rPr>
          <w:rFonts w:ascii="Courier New" w:hAnsi="Courier New" w:cs="Courier New"/>
          <w:sz w:val="20"/>
          <w:szCs w:val="20"/>
        </w:rPr>
      </w:pPr>
      <w:proofErr w:type="spellStart"/>
      <w:r w:rsidRPr="00391AA9">
        <w:rPr>
          <w:rFonts w:ascii="Courier New" w:hAnsi="Courier New" w:cs="Courier New"/>
          <w:sz w:val="20"/>
          <w:szCs w:val="20"/>
        </w:rPr>
        <w:t>QAQCw_ResetAllWaves</w:t>
      </w:r>
      <w:proofErr w:type="spellEnd"/>
      <w:r w:rsidRPr="00391AA9">
        <w:rPr>
          <w:rFonts w:ascii="Courier New" w:hAnsi="Courier New" w:cs="Courier New"/>
          <w:sz w:val="20"/>
          <w:szCs w:val="20"/>
        </w:rPr>
        <w:t>()</w:t>
      </w:r>
    </w:p>
    <w:p w14:paraId="47F4A8D3" w14:textId="77777777" w:rsidR="00391AA9" w:rsidRPr="00391AA9" w:rsidRDefault="00391AA9" w:rsidP="00391AA9">
      <w:pPr>
        <w:pStyle w:val="NoSpacing"/>
        <w:rPr>
          <w:rFonts w:ascii="Courier New" w:hAnsi="Courier New" w:cs="Courier New"/>
          <w:sz w:val="20"/>
          <w:szCs w:val="20"/>
        </w:rPr>
      </w:pPr>
      <w:proofErr w:type="spellStart"/>
      <w:r w:rsidRPr="00391AA9">
        <w:rPr>
          <w:rFonts w:ascii="Courier New" w:hAnsi="Courier New" w:cs="Courier New"/>
          <w:sz w:val="20"/>
          <w:szCs w:val="20"/>
        </w:rPr>
        <w:t>QAQCw_NanThisClass</w:t>
      </w:r>
      <w:proofErr w:type="spellEnd"/>
      <w:r w:rsidRPr="00391AA9">
        <w:rPr>
          <w:rFonts w:ascii="Courier New" w:hAnsi="Courier New" w:cs="Courier New"/>
          <w:sz w:val="20"/>
          <w:szCs w:val="20"/>
        </w:rPr>
        <w:t>("</w:t>
      </w:r>
      <w:proofErr w:type="spellStart"/>
      <w:r w:rsidRPr="00391AA9">
        <w:rPr>
          <w:rFonts w:ascii="Courier New" w:hAnsi="Courier New" w:cs="Courier New"/>
          <w:sz w:val="20"/>
          <w:szCs w:val="20"/>
        </w:rPr>
        <w:t>Blacklist;SelfSampling;Calibration</w:t>
      </w:r>
      <w:proofErr w:type="spellEnd"/>
      <w:r w:rsidRPr="00391AA9">
        <w:rPr>
          <w:rFonts w:ascii="Courier New" w:hAnsi="Courier New" w:cs="Courier New"/>
          <w:sz w:val="20"/>
          <w:szCs w:val="20"/>
        </w:rPr>
        <w:t>")</w:t>
      </w:r>
    </w:p>
    <w:p w14:paraId="0FFD8D88" w14:textId="77777777" w:rsidR="00391AA9" w:rsidRPr="00391AA9" w:rsidRDefault="00391AA9" w:rsidP="00391AA9">
      <w:pPr>
        <w:pStyle w:val="NoSpacing"/>
        <w:rPr>
          <w:rFonts w:ascii="Courier New" w:hAnsi="Courier New" w:cs="Courier New"/>
          <w:sz w:val="20"/>
          <w:szCs w:val="20"/>
        </w:rPr>
      </w:pPr>
      <w:proofErr w:type="spellStart"/>
      <w:r w:rsidRPr="00391AA9">
        <w:rPr>
          <w:rFonts w:ascii="Courier New" w:hAnsi="Courier New" w:cs="Courier New"/>
          <w:sz w:val="20"/>
          <w:szCs w:val="20"/>
        </w:rPr>
        <w:t>QAQCw_NaNlargeDataGaps</w:t>
      </w:r>
      <w:proofErr w:type="spellEnd"/>
      <w:r w:rsidRPr="00391AA9">
        <w:rPr>
          <w:rFonts w:ascii="Courier New" w:hAnsi="Courier New" w:cs="Courier New"/>
          <w:sz w:val="20"/>
          <w:szCs w:val="20"/>
        </w:rPr>
        <w:t>("CH4",3)</w:t>
      </w:r>
    </w:p>
    <w:p w14:paraId="0D2B5CF2" w14:textId="77777777" w:rsidR="00391AA9" w:rsidRPr="00391AA9" w:rsidRDefault="00391AA9" w:rsidP="00391AA9">
      <w:pPr>
        <w:pStyle w:val="NoSpacing"/>
        <w:rPr>
          <w:rFonts w:ascii="Courier New" w:hAnsi="Courier New" w:cs="Courier New"/>
          <w:sz w:val="18"/>
          <w:szCs w:val="18"/>
        </w:rPr>
      </w:pPr>
      <w:proofErr w:type="spellStart"/>
      <w:r w:rsidRPr="00391AA9">
        <w:rPr>
          <w:rFonts w:ascii="Courier New" w:hAnsi="Courier New" w:cs="Courier New"/>
          <w:sz w:val="20"/>
          <w:szCs w:val="18"/>
        </w:rPr>
        <w:t>QAQCw_NaNZeroes</w:t>
      </w:r>
      <w:proofErr w:type="spellEnd"/>
      <w:r w:rsidRPr="00391AA9">
        <w:rPr>
          <w:rFonts w:ascii="Courier New" w:hAnsi="Courier New" w:cs="Courier New"/>
          <w:sz w:val="20"/>
          <w:szCs w:val="18"/>
        </w:rPr>
        <w:t>(1,3)</w:t>
      </w:r>
    </w:p>
    <w:p w14:paraId="53996EC7" w14:textId="77777777" w:rsidR="00391AA9" w:rsidRPr="00391AA9" w:rsidRDefault="00391AA9" w:rsidP="00391AA9">
      <w:pPr>
        <w:pStyle w:val="NoSpacing"/>
        <w:rPr>
          <w:rFonts w:ascii="Courier New" w:hAnsi="Courier New" w:cs="Courier New"/>
          <w:sz w:val="20"/>
          <w:szCs w:val="20"/>
        </w:rPr>
      </w:pPr>
    </w:p>
    <w:p w14:paraId="403BB158" w14:textId="77777777" w:rsidR="00391AA9" w:rsidRPr="00391AA9" w:rsidRDefault="00391AA9" w:rsidP="00391AA9">
      <w:pPr>
        <w:pStyle w:val="NoSpacing"/>
        <w:rPr>
          <w:rFonts w:ascii="Courier New" w:hAnsi="Courier New" w:cs="Courier New"/>
          <w:szCs w:val="24"/>
        </w:rPr>
      </w:pPr>
      <w:r w:rsidRPr="00391AA9">
        <w:rPr>
          <w:rFonts w:ascii="Courier New" w:hAnsi="Courier New" w:cs="Courier New"/>
          <w:szCs w:val="24"/>
        </w:rPr>
        <w:t>Casting to MM wave</w:t>
      </w:r>
    </w:p>
    <w:p w14:paraId="4D0F49C5" w14:textId="77777777" w:rsidR="00391AA9" w:rsidRPr="00391AA9" w:rsidRDefault="00391AA9" w:rsidP="00391AA9">
      <w:pPr>
        <w:pStyle w:val="NoSpacing"/>
        <w:rPr>
          <w:rFonts w:ascii="Courier New" w:hAnsi="Courier New" w:cs="Courier New"/>
          <w:sz w:val="20"/>
          <w:szCs w:val="20"/>
        </w:rPr>
      </w:pPr>
    </w:p>
    <w:p w14:paraId="5E8DEB5F" w14:textId="77777777" w:rsidR="00391AA9" w:rsidRPr="00391AA9" w:rsidRDefault="00391AA9" w:rsidP="00391AA9">
      <w:pPr>
        <w:pStyle w:val="NoSpacing"/>
        <w:ind w:left="360"/>
        <w:jc w:val="left"/>
        <w:rPr>
          <w:rFonts w:ascii="Courier New" w:hAnsi="Courier New" w:cs="Courier New"/>
          <w:sz w:val="20"/>
          <w:szCs w:val="20"/>
        </w:rPr>
      </w:pPr>
      <w:proofErr w:type="spellStart"/>
      <w:r w:rsidRPr="00391AA9">
        <w:rPr>
          <w:rFonts w:ascii="Courier New" w:hAnsi="Courier New" w:cs="Courier New"/>
          <w:sz w:val="20"/>
          <w:szCs w:val="20"/>
        </w:rPr>
        <w:t>Cast_AnyXYontoPilot</w:t>
      </w:r>
      <w:proofErr w:type="spellEnd"/>
      <w:r w:rsidRPr="00391AA9">
        <w:rPr>
          <w:rFonts w:ascii="Courier New" w:hAnsi="Courier New" w:cs="Courier New"/>
          <w:sz w:val="20"/>
          <w:szCs w:val="20"/>
        </w:rPr>
        <w:t>( pilot, root:FIREX19:str_source_rtime, root:FIREX19:CH4_NaNed, "MM_CH4", "</w:t>
      </w:r>
      <w:proofErr w:type="spellStart"/>
      <w:r w:rsidRPr="00391AA9">
        <w:rPr>
          <w:rFonts w:ascii="Courier New" w:hAnsi="Courier New" w:cs="Courier New"/>
          <w:sz w:val="20"/>
          <w:szCs w:val="20"/>
        </w:rPr>
        <w:t>script_set</w:t>
      </w:r>
      <w:proofErr w:type="spellEnd"/>
      <w:r w:rsidRPr="00391AA9">
        <w:rPr>
          <w:rFonts w:ascii="Courier New" w:hAnsi="Courier New" w:cs="Courier New"/>
          <w:sz w:val="20"/>
          <w:szCs w:val="20"/>
        </w:rPr>
        <w:t>" );</w:t>
      </w:r>
    </w:p>
    <w:p w14:paraId="058B8F6E" w14:textId="77777777" w:rsidR="00391AA9" w:rsidRPr="00391AA9" w:rsidRDefault="00391AA9" w:rsidP="00391AA9">
      <w:pPr>
        <w:pStyle w:val="NoSpacing"/>
        <w:rPr>
          <w:rFonts w:ascii="Courier New" w:hAnsi="Courier New" w:cs="Courier New"/>
          <w:sz w:val="20"/>
          <w:szCs w:val="20"/>
        </w:rPr>
      </w:pPr>
    </w:p>
    <w:p w14:paraId="560A225C" w14:textId="77777777" w:rsidR="00391AA9" w:rsidRPr="00391AA9" w:rsidRDefault="00391AA9" w:rsidP="00391AA9">
      <w:pPr>
        <w:pStyle w:val="NoSpacing"/>
        <w:rPr>
          <w:rFonts w:ascii="Courier New" w:hAnsi="Courier New" w:cs="Courier New"/>
          <w:szCs w:val="24"/>
        </w:rPr>
      </w:pPr>
      <w:r w:rsidRPr="00391AA9">
        <w:rPr>
          <w:rFonts w:ascii="Courier New" w:hAnsi="Courier New" w:cs="Courier New"/>
          <w:szCs w:val="24"/>
        </w:rPr>
        <w:t xml:space="preserve">Manual </w:t>
      </w:r>
      <w:proofErr w:type="spellStart"/>
      <w:r w:rsidRPr="00391AA9">
        <w:rPr>
          <w:rFonts w:ascii="Courier New" w:hAnsi="Courier New" w:cs="Courier New"/>
          <w:szCs w:val="24"/>
        </w:rPr>
        <w:t>NaNs</w:t>
      </w:r>
      <w:proofErr w:type="spellEnd"/>
      <w:r w:rsidRPr="00391AA9">
        <w:rPr>
          <w:rFonts w:ascii="Courier New" w:hAnsi="Courier New" w:cs="Courier New"/>
          <w:szCs w:val="24"/>
        </w:rPr>
        <w:t xml:space="preserve"> and offsets</w:t>
      </w:r>
    </w:p>
    <w:p w14:paraId="5DD5147D" w14:textId="77777777" w:rsidR="00391AA9" w:rsidRPr="00391AA9" w:rsidRDefault="00391AA9" w:rsidP="00391AA9">
      <w:pPr>
        <w:pStyle w:val="NoSpacing"/>
        <w:rPr>
          <w:rFonts w:ascii="Courier New" w:hAnsi="Courier New" w:cs="Courier New"/>
          <w:color w:val="FF0000"/>
        </w:rPr>
      </w:pPr>
    </w:p>
    <w:p w14:paraId="527FDCEB"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("CH4",3648124799.0,3648126758.0,0,0) //08/08/2019 15:59:59, 08/08/2019 16:32:38</w:t>
      </w:r>
    </w:p>
    <w:p w14:paraId="0E4B1797"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("CH4",3648143732.0,3648144600.0,0,0) //08/08/2019 21:15:32, 08/08/2019 21:30:00;</w:t>
      </w:r>
    </w:p>
    <w:p w14:paraId="71D4A4C3"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lastRenderedPageBreak/>
        <w:t>QAQCw_NaNperiod</w:t>
      </w:r>
      <w:proofErr w:type="spellEnd"/>
      <w:r w:rsidRPr="00391AA9">
        <w:rPr>
          <w:rFonts w:ascii="Courier New" w:eastAsia="Times New Roman" w:hAnsi="Courier New" w:cs="Courier New"/>
          <w:sz w:val="20"/>
          <w:szCs w:val="20"/>
          <w:lang w:val="en-GB" w:eastAsia="de-DE"/>
        </w:rPr>
        <w:t>("CH4",3648206576.0,3648206577.0,0,0) //08/09/2019 14:42:56, 08/09/2019 14:42:57;</w:t>
      </w:r>
    </w:p>
    <w:p w14:paraId="05C1D3CA"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("CH4",3648236077.0,3648236398.0,0,0) //08/09/2019 22:54:37, 08/09/2019 22:59:58;</w:t>
      </w:r>
    </w:p>
    <w:p w14:paraId="77E6A51A"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("CH4",3648325440.0,3648325458.0,0,0) //08/10/2019 23:44:00, 08/10/2019 23:44:18;</w:t>
      </w:r>
    </w:p>
    <w:p w14:paraId="6658C38A"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("CH4",3648413699.0,3648414633.0,0,0) //08/12/2019 00:14:59, 08/12/2019 00:30:33;</w:t>
      </w:r>
    </w:p>
    <w:p w14:paraId="765270F4"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("CH4",3648485734.0,3648485766.0,0,0) //08/12/2019 20:15:34, 08/12/2019 20:16:06</w:t>
      </w:r>
    </w:p>
    <w:p w14:paraId="53C42917"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("CH4",3648491191.0,3648491199.0,0,0) //08/12/2019 21:46:31, 08/12/2019 21:46:39</w:t>
      </w:r>
    </w:p>
    <w:p w14:paraId="2769394A"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("CH4",3648743212.0,3648743291.0,0,0) //08/15/2019 19:46:52, 08/15/2019 19:48:11</w:t>
      </w:r>
    </w:p>
    <w:p w14:paraId="0AC78EDF"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("CH4",3649233122.0,3649233598.0,0,0) //08/21/2019 11:52:02, 08/21/2019 11:59:58</w:t>
      </w:r>
    </w:p>
    <w:p w14:paraId="24C0C353"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spellStart"/>
      <w:r w:rsidRPr="00391AA9">
        <w:rPr>
          <w:rFonts w:ascii="Courier New" w:eastAsia="Times New Roman" w:hAnsi="Courier New" w:cs="Courier New"/>
          <w:sz w:val="20"/>
          <w:szCs w:val="20"/>
          <w:lang w:val="en-GB" w:eastAsia="de-DE"/>
        </w:rPr>
        <w:t>QAQCw_NaNperiod</w:t>
      </w:r>
      <w:proofErr w:type="spellEnd"/>
      <w:r w:rsidRPr="00391AA9">
        <w:rPr>
          <w:rFonts w:ascii="Courier New" w:eastAsia="Times New Roman" w:hAnsi="Courier New" w:cs="Courier New"/>
          <w:sz w:val="20"/>
          <w:szCs w:val="20"/>
          <w:lang w:val="en-GB" w:eastAsia="de-DE"/>
        </w:rPr>
        <w:t>("CH4",3649285221.0,3649285799.0,0,0) //08/22/2019 02:20:21, 08/22/2019 02:29:59</w:t>
      </w:r>
    </w:p>
    <w:p w14:paraId="1212177B" w14:textId="77777777" w:rsidR="00391AA9" w:rsidRPr="00391AA9" w:rsidRDefault="00391AA9" w:rsidP="00391AA9">
      <w:pPr>
        <w:pStyle w:val="NoSpacing"/>
        <w:rPr>
          <w:rFonts w:ascii="Courier New" w:eastAsia="Times New Roman" w:hAnsi="Courier New" w:cs="Courier New"/>
          <w:sz w:val="20"/>
          <w:szCs w:val="20"/>
          <w:lang w:val="en-GB" w:eastAsia="de-DE"/>
        </w:rPr>
      </w:pPr>
    </w:p>
    <w:p w14:paraId="5B1B725E"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_NaNed[133407,135140] = root:FIREX19:CH4_NaNed - 60</w:t>
      </w:r>
    </w:p>
    <w:p w14:paraId="46FF7230"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_NaNed[135145,136009] = root:FIREX19:CH4_NaNed + 20</w:t>
      </w:r>
    </w:p>
    <w:p w14:paraId="50CC86CF"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_NaNed[135145,136878] = root:FIREX19:CH4_NaNed - 40</w:t>
      </w:r>
    </w:p>
    <w:p w14:paraId="515C9834"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_NaNed[274569,275433] = root:FIREX19:CH4_NaNed + 20</w:t>
      </w:r>
    </w:p>
    <w:p w14:paraId="6847D708"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_NaNed[284128,284992] = root:FIREX19:CH4_NaNed - 35</w:t>
      </w:r>
    </w:p>
    <w:p w14:paraId="27114D70"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_NaNed[291948,292812] = root:FIREX19:CH4_NaNed - 18</w:t>
      </w:r>
    </w:p>
    <w:p w14:paraId="5DD47B02"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_NaNed[367547,368411] = root:FIREX19:CH4_NaNed - 25</w:t>
      </w:r>
    </w:p>
    <w:p w14:paraId="3B7FD3D8"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_NaNed[369285,370149] = root:FIREX19:CH4_NaNed - 35</w:t>
      </w:r>
    </w:p>
    <w:p w14:paraId="31EED053"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_NaNed[377975,378839] = root:FIREX19:CH4_NaNed - 50</w:t>
      </w:r>
    </w:p>
    <w:p w14:paraId="31BAC53D"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_NaNed[378007,378839] = root:FIREX19:CH4_NaNed + 10</w:t>
      </w:r>
    </w:p>
    <w:p w14:paraId="652D7AC4"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_NaNed[387534,388398] = root:FIREX19:CH4_NaNed + 10</w:t>
      </w:r>
    </w:p>
    <w:p w14:paraId="1CCBA798"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_NaNed[388403,389267] = root:FIREX19:CH4_NaNed - 10</w:t>
      </w:r>
    </w:p>
    <w:p w14:paraId="4BE92565"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_NaNed[628838,629702] = root:FIREX19:CH4_NaNed - 40</w:t>
      </w:r>
    </w:p>
    <w:p w14:paraId="4A4C6FDA"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_NaNed[801764,802628] = root:FIREX19:CH4_NaNed + 10</w:t>
      </w:r>
    </w:p>
    <w:p w14:paraId="716BE811"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_NaNed[876497,877361] = root:FIREX19:CH4_NaNed + 15</w:t>
      </w:r>
    </w:p>
    <w:p w14:paraId="53B2C744"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_NaNed[962527,964260] = root:FIREX19:CH4_NaNed + 60</w:t>
      </w:r>
    </w:p>
    <w:p w14:paraId="0C93558C"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_NaNed[972086,974688] = root:FIREX19:CH4_NaNed + 40</w:t>
      </w:r>
    </w:p>
    <w:p w14:paraId="0B45872C"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_NaNed[979038,979902] = root:FIREX19:CH4_NaNed + 20</w:t>
      </w:r>
    </w:p>
    <w:p w14:paraId="055F5604"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_NaNed[985122,985986] = root:FIREX19:CH4_NaNed + 50</w:t>
      </w:r>
    </w:p>
    <w:p w14:paraId="35737F51"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_NaNed[1017272,1023350] = root:FIREX19:CH4_NaNed + 30</w:t>
      </w:r>
    </w:p>
    <w:p w14:paraId="2AE8122E"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_NaNed[1028569,1029433] = root:FIREX19:CH4_NaNed + 25</w:t>
      </w:r>
    </w:p>
    <w:p w14:paraId="240E3AB1"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_NaNed[1031176,1032040] = root:FIREX19:CH4_NaNed + 40</w:t>
      </w:r>
    </w:p>
    <w:p w14:paraId="50EE52D2"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_NaNed[1034652,1038992] = root:FIREX19:CH4_NaNed + 35</w:t>
      </w:r>
    </w:p>
    <w:p w14:paraId="61EC16CE"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_NaNed[1045081,1048557] = root:FIREX19:CH4_NaNed + 40</w:t>
      </w:r>
    </w:p>
    <w:p w14:paraId="3933D8D8"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_NaNed[1057248,1059851] = root:FIREX19:CH4_NaNed + 30</w:t>
      </w:r>
    </w:p>
    <w:p w14:paraId="1512A18D"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_NaNed[1060724,1062460] = root:FIREX19:CH4_NaNed + 35</w:t>
      </w:r>
    </w:p>
    <w:p w14:paraId="06CC51DA"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_NaNed[1066808,1067672] = root:FIREX19:CH4_NaNed + 40</w:t>
      </w:r>
    </w:p>
    <w:p w14:paraId="676CD170"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_NaNed[1069415,1070279] = root:FIREX19:CH4_NaNed + 45</w:t>
      </w:r>
    </w:p>
    <w:p w14:paraId="54ABAD32"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_NaNed[1090270,1092003] = root:FIREX19:CH4_NaNed + 35</w:t>
      </w:r>
    </w:p>
    <w:p w14:paraId="59204C80"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_NaNed[1101567,1105038] = root:FIREX19:CH4_NaNed + 25</w:t>
      </w:r>
    </w:p>
    <w:p w14:paraId="4723B593"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_NaNed[1111126,1114597] = root:FIREX19:CH4_NaNed + 35</w:t>
      </w:r>
    </w:p>
    <w:p w14:paraId="3FF99188"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_NaNed[1134589,1135453] = root:FIREX19:CH4_NaNed + 35</w:t>
      </w:r>
    </w:p>
    <w:p w14:paraId="6450F308"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_NaNed[1158200,1158915] = root:FIREX19:CH4_NaNed + 35</w:t>
      </w:r>
    </w:p>
    <w:p w14:paraId="108877F0"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_NaNed[1202370,1206710] = root:FIREX19:CH4_NaNed + 30</w:t>
      </w:r>
    </w:p>
    <w:p w14:paraId="5E6DF998"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_NaNed[1208453,1212793] = root:FIREX19:CH4_NaNed - 30</w:t>
      </w:r>
    </w:p>
    <w:p w14:paraId="3C0D1A08"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_NaNed[1226701,1227565] = root:FIREX19:CH4_NaNed + 45</w:t>
      </w:r>
    </w:p>
    <w:p w14:paraId="5DAC6844"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_NaNed[1375296,1376164] = root:FIREX19:CH4_NaNed + 20</w:t>
      </w:r>
    </w:p>
    <w:p w14:paraId="3A28DDDB"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_NaNed[1376167,1377031] = root:FIREX19:CH4_NaNed + 25</w:t>
      </w:r>
    </w:p>
    <w:p w14:paraId="4CD3FCA4"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lastRenderedPageBreak/>
        <w:t>root:FIREX19:CH4</w:t>
      </w:r>
      <w:proofErr w:type="gramEnd"/>
      <w:r w:rsidRPr="00391AA9">
        <w:rPr>
          <w:rFonts w:ascii="Courier New" w:eastAsia="Times New Roman" w:hAnsi="Courier New" w:cs="Courier New"/>
          <w:sz w:val="20"/>
          <w:szCs w:val="20"/>
          <w:lang w:val="en-GB" w:eastAsia="de-DE"/>
        </w:rPr>
        <w:t>_NaNed[1465672,1473488] = root:FIREX19:CH4_NaNed + 45</w:t>
      </w:r>
    </w:p>
    <w:p w14:paraId="7B8FF07F"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_NaNed[1490544,1494463] = root:FIREX19:CH4_NaNed - 90</w:t>
      </w:r>
    </w:p>
    <w:p w14:paraId="5C0A3EEE"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_NaNed[1531834,1534436] = root:FIREX19:CH4_NaNed + 40</w:t>
      </w:r>
    </w:p>
    <w:p w14:paraId="101D27FA"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_NaNed[1541393,1542257] = root:FIREX19:CH4_NaNed + 40</w:t>
      </w:r>
    </w:p>
    <w:p w14:paraId="49934A6E"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_NaNed[1545738,1547471] = root:FIREX19:CH4_NaNed + 40</w:t>
      </w:r>
    </w:p>
    <w:p w14:paraId="329B4909"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_NaNed[1553559,1554423] = root:FIREX19:CH4_NaNed - 35</w:t>
      </w:r>
    </w:p>
    <w:p w14:paraId="0A4DA767"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_NaNed[1630897,1631764] = root:FIREX19:CH4_NaNed - 23</w:t>
      </w:r>
    </w:p>
    <w:p w14:paraId="601BD8AF"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_NaNed[1631765,1632632] = root:FIREX19:CH4_NaNed - 40</w:t>
      </w:r>
    </w:p>
    <w:p w14:paraId="2754893E" w14:textId="77777777"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_NaNed[1633506,1634370] = root:FIREX19:CH4_NaNed - 30</w:t>
      </w:r>
    </w:p>
    <w:p w14:paraId="59143A8D" w14:textId="07B17C1C" w:rsidR="00391AA9" w:rsidRPr="00391AA9" w:rsidRDefault="00391AA9" w:rsidP="00391AA9">
      <w:pPr>
        <w:pStyle w:val="NoSpacing"/>
        <w:rPr>
          <w:rFonts w:ascii="Courier New" w:eastAsia="Times New Roman" w:hAnsi="Courier New" w:cs="Courier New"/>
          <w:sz w:val="20"/>
          <w:szCs w:val="20"/>
          <w:lang w:val="en-GB" w:eastAsia="de-DE"/>
        </w:rPr>
      </w:pPr>
      <w:proofErr w:type="gramStart"/>
      <w:r w:rsidRPr="00391AA9">
        <w:rPr>
          <w:rFonts w:ascii="Courier New" w:eastAsia="Times New Roman" w:hAnsi="Courier New" w:cs="Courier New"/>
          <w:sz w:val="20"/>
          <w:szCs w:val="20"/>
          <w:lang w:val="en-GB" w:eastAsia="de-DE"/>
        </w:rPr>
        <w:t>root:FIREX19:CH4</w:t>
      </w:r>
      <w:proofErr w:type="gramEnd"/>
      <w:r w:rsidRPr="00391AA9">
        <w:rPr>
          <w:rFonts w:ascii="Courier New" w:eastAsia="Times New Roman" w:hAnsi="Courier New" w:cs="Courier New"/>
          <w:sz w:val="20"/>
          <w:szCs w:val="20"/>
          <w:lang w:val="en-GB" w:eastAsia="de-DE"/>
        </w:rPr>
        <w:t>_NaNed[1636982,1637849] = root:FIREX19:CH4_NaNed - 15</w:t>
      </w:r>
      <w:bookmarkEnd w:id="32"/>
    </w:p>
    <w:p w14:paraId="7A16D9EC" w14:textId="537313B7" w:rsidR="00391AA9" w:rsidRDefault="00391AA9" w:rsidP="00391AA9">
      <w:pPr>
        <w:pStyle w:val="Heading1"/>
      </w:pPr>
      <w:bookmarkStart w:id="33" w:name="_Toc40169618"/>
      <w:r>
        <w:t>CO</w:t>
      </w:r>
      <w:r w:rsidR="00660566">
        <w:t xml:space="preserve">, </w:t>
      </w:r>
      <w:r w:rsidR="00660566" w:rsidRPr="008E3A8E">
        <w:t>N</w:t>
      </w:r>
      <w:r w:rsidR="00660566" w:rsidRPr="008E3A8E">
        <w:rPr>
          <w:vertAlign w:val="subscript"/>
        </w:rPr>
        <w:t>2</w:t>
      </w:r>
      <w:r w:rsidR="00660566" w:rsidRPr="008E3A8E">
        <w:t>O</w:t>
      </w:r>
      <w:bookmarkEnd w:id="33"/>
      <w:r w:rsidR="00660566">
        <w:t xml:space="preserve"> </w:t>
      </w:r>
    </w:p>
    <w:p w14:paraId="13047BF1" w14:textId="2283EE54" w:rsidR="00391AA9" w:rsidRDefault="00391AA9" w:rsidP="00391AA9">
      <w:r>
        <w:t>Carbon monoxide (CO) concentration in parts-per-billion (ppb). Ambient humidity. TILDAS CO/</w:t>
      </w:r>
      <w:r w:rsidRPr="008E3A8E">
        <w:t>N</w:t>
      </w:r>
      <w:r w:rsidRPr="008E3A8E">
        <w:rPr>
          <w:vertAlign w:val="subscript"/>
        </w:rPr>
        <w:t>2</w:t>
      </w:r>
      <w:r w:rsidRPr="008E3A8E">
        <w:t>O</w:t>
      </w:r>
      <w:r>
        <w:t>/</w:t>
      </w:r>
      <w:r w:rsidR="00660566" w:rsidRPr="003071F1">
        <w:t>H</w:t>
      </w:r>
      <w:r w:rsidR="00660566" w:rsidRPr="003071F1">
        <w:rPr>
          <w:vertAlign w:val="subscript"/>
        </w:rPr>
        <w:t>2</w:t>
      </w:r>
      <w:r w:rsidR="00660566" w:rsidRPr="003071F1">
        <w:t>O</w:t>
      </w:r>
    </w:p>
    <w:p w14:paraId="695A692B" w14:textId="043A0202" w:rsidR="00660566" w:rsidRPr="00A5530B" w:rsidRDefault="00660566" w:rsidP="00660566">
      <w:r>
        <w:t>Nitrous oxide (</w:t>
      </w:r>
      <w:r w:rsidRPr="008E3A8E">
        <w:t>N</w:t>
      </w:r>
      <w:r w:rsidRPr="008E3A8E">
        <w:rPr>
          <w:vertAlign w:val="subscript"/>
        </w:rPr>
        <w:t>2</w:t>
      </w:r>
      <w:r w:rsidRPr="008E3A8E">
        <w:t>O</w:t>
      </w:r>
      <w:r>
        <w:t>) concentration in parts-per-billion (ppb). Ambient humidity. TILDAS CO/</w:t>
      </w:r>
      <w:r w:rsidRPr="008E3A8E">
        <w:t>N</w:t>
      </w:r>
      <w:r w:rsidRPr="008E3A8E">
        <w:rPr>
          <w:vertAlign w:val="subscript"/>
        </w:rPr>
        <w:t>2</w:t>
      </w:r>
      <w:r w:rsidRPr="008E3A8E">
        <w:t>O</w:t>
      </w:r>
      <w:r>
        <w:t>/</w:t>
      </w:r>
      <w:r w:rsidRPr="003071F1">
        <w:t>H</w:t>
      </w:r>
      <w:r w:rsidRPr="003071F1">
        <w:rPr>
          <w:vertAlign w:val="subscript"/>
        </w:rPr>
        <w:t>2</w:t>
      </w:r>
      <w:r w:rsidRPr="003071F1">
        <w:t>O</w:t>
      </w:r>
    </w:p>
    <w:p w14:paraId="2E138652" w14:textId="77777777" w:rsidR="00391AA9" w:rsidRDefault="00391AA9" w:rsidP="00391AA9">
      <w:r>
        <w:t>Scott Herndon, Aerodyne Research, Inc. herndon@aerodyne.com</w:t>
      </w:r>
    </w:p>
    <w:p w14:paraId="3E14D35A" w14:textId="77777777" w:rsidR="00391AA9" w:rsidRDefault="00391AA9" w:rsidP="00391AA9">
      <w:r>
        <w:t>This is an absorption measurement taken with a TILDAS instrument in the 2200 cm</w:t>
      </w:r>
      <w:r w:rsidRPr="002F16ED">
        <w:rPr>
          <w:vertAlign w:val="superscript"/>
        </w:rPr>
        <w:t>-1</w:t>
      </w:r>
      <w:r>
        <w:t xml:space="preserve"> region. Mixing ratios are not corrected for the water content of air. </w:t>
      </w:r>
    </w:p>
    <w:p w14:paraId="3FFCFC30" w14:textId="77777777" w:rsidR="00391AA9" w:rsidRDefault="00391AA9" w:rsidP="00391AA9">
      <w:r>
        <w:t>There was instability in the peak position (laser frequency) of the measurement during the FIREX campaign. A complex refitting procedure was done to recover data where the peak had shifted out of range.</w:t>
      </w:r>
    </w:p>
    <w:p w14:paraId="676384C4" w14:textId="01C395FD" w:rsidR="00391AA9" w:rsidRDefault="00391AA9" w:rsidP="00391AA9">
      <w:r>
        <w:t>For CO, a calibration factor of 1.02 has been applied to the data as of 4/30/2020 (original data was divided).</w:t>
      </w:r>
      <w:r w:rsidR="00952930">
        <w:t xml:space="preserve"> This calibration factor was revised to 1.04 on 05/12.</w:t>
      </w:r>
    </w:p>
    <w:p w14:paraId="6FE95068" w14:textId="16D1A8DB" w:rsidR="00391AA9" w:rsidRDefault="00391AA9" w:rsidP="00391AA9">
      <w:r>
        <w:t xml:space="preserve">This dataset includes traffic signatures and other CO enhancements that may not be desirable. </w:t>
      </w:r>
      <w:r w:rsidR="00952930">
        <w:t xml:space="preserve">See the flag variable </w:t>
      </w:r>
      <w:r w:rsidR="00825E4E">
        <w:t>“</w:t>
      </w:r>
      <w:proofErr w:type="spellStart"/>
      <w:r w:rsidR="00825E4E">
        <w:t>MM_SelfSample</w:t>
      </w:r>
      <w:proofErr w:type="spellEnd"/>
      <w:r w:rsidR="00825E4E">
        <w:t>”.</w:t>
      </w:r>
    </w:p>
    <w:p w14:paraId="64BE93A0" w14:textId="77777777" w:rsidR="00391AA9" w:rsidRDefault="00391AA9" w:rsidP="00391AA9">
      <w:pPr>
        <w:pStyle w:val="Heading3"/>
      </w:pPr>
      <w:bookmarkStart w:id="34" w:name="_Toc40169619"/>
      <w:r>
        <w:t>Data</w:t>
      </w:r>
      <w:bookmarkEnd w:id="34"/>
    </w:p>
    <w:tbl>
      <w:tblPr>
        <w:tblStyle w:val="GridTable6Colorful"/>
        <w:tblpPr w:leftFromText="180" w:rightFromText="180" w:vertAnchor="text" w:horzAnchor="margin" w:tblpY="93"/>
        <w:tblW w:w="0" w:type="auto"/>
        <w:tblLook w:val="0620" w:firstRow="1" w:lastRow="0" w:firstColumn="0" w:lastColumn="0" w:noHBand="1" w:noVBand="1"/>
      </w:tblPr>
      <w:tblGrid>
        <w:gridCol w:w="1615"/>
        <w:gridCol w:w="4410"/>
        <w:gridCol w:w="1170"/>
        <w:gridCol w:w="1435"/>
      </w:tblGrid>
      <w:tr w:rsidR="00391AA9" w:rsidRPr="0046233F" w14:paraId="10F929BF" w14:textId="77777777" w:rsidTr="00660566">
        <w:trPr>
          <w:cnfStyle w:val="100000000000" w:firstRow="1" w:lastRow="0" w:firstColumn="0" w:lastColumn="0" w:oddVBand="0" w:evenVBand="0" w:oddHBand="0" w:evenHBand="0" w:firstRowFirstColumn="0" w:firstRowLastColumn="0" w:lastRowFirstColumn="0" w:lastRowLastColumn="0"/>
        </w:trPr>
        <w:tc>
          <w:tcPr>
            <w:tcW w:w="1615" w:type="dxa"/>
          </w:tcPr>
          <w:p w14:paraId="7E32460D" w14:textId="77777777" w:rsidR="00391AA9" w:rsidRPr="0046233F" w:rsidRDefault="00391AA9" w:rsidP="00660566">
            <w:pPr>
              <w:pStyle w:val="NoSpacing"/>
            </w:pPr>
            <w:r w:rsidRPr="0046233F">
              <w:t>Name</w:t>
            </w:r>
          </w:p>
        </w:tc>
        <w:tc>
          <w:tcPr>
            <w:tcW w:w="4410" w:type="dxa"/>
          </w:tcPr>
          <w:p w14:paraId="69B65443" w14:textId="77777777" w:rsidR="00391AA9" w:rsidRPr="0046233F" w:rsidRDefault="00391AA9" w:rsidP="00660566">
            <w:pPr>
              <w:pStyle w:val="NoSpacing"/>
            </w:pPr>
            <w:r w:rsidRPr="0046233F">
              <w:t>Description</w:t>
            </w:r>
          </w:p>
        </w:tc>
        <w:tc>
          <w:tcPr>
            <w:tcW w:w="1170" w:type="dxa"/>
          </w:tcPr>
          <w:p w14:paraId="12CB6BC7" w14:textId="77777777" w:rsidR="00391AA9" w:rsidRPr="0046233F" w:rsidRDefault="00391AA9" w:rsidP="00660566">
            <w:pPr>
              <w:pStyle w:val="NoSpacing"/>
            </w:pPr>
            <w:r w:rsidRPr="0046233F">
              <w:t>Units</w:t>
            </w:r>
          </w:p>
        </w:tc>
        <w:tc>
          <w:tcPr>
            <w:tcW w:w="1435" w:type="dxa"/>
          </w:tcPr>
          <w:p w14:paraId="20F2782D" w14:textId="77777777" w:rsidR="00391AA9" w:rsidRPr="0046233F" w:rsidRDefault="00391AA9" w:rsidP="00660566">
            <w:pPr>
              <w:pStyle w:val="NoSpacing"/>
            </w:pPr>
            <w:r>
              <w:t>1</w:t>
            </w:r>
            <w:r w:rsidRPr="0046233F">
              <w:t xml:space="preserve"> σ noise</w:t>
            </w:r>
          </w:p>
        </w:tc>
      </w:tr>
      <w:tr w:rsidR="00391AA9" w:rsidRPr="0046233F" w14:paraId="31BC173B" w14:textId="77777777" w:rsidTr="00660566">
        <w:tc>
          <w:tcPr>
            <w:tcW w:w="1615" w:type="dxa"/>
          </w:tcPr>
          <w:p w14:paraId="41C33E3B" w14:textId="77777777" w:rsidR="00391AA9" w:rsidRPr="0046233F" w:rsidRDefault="00391AA9" w:rsidP="00660566">
            <w:pPr>
              <w:pStyle w:val="NoSpacing"/>
            </w:pPr>
            <w:r>
              <w:t>MM_CO</w:t>
            </w:r>
          </w:p>
        </w:tc>
        <w:tc>
          <w:tcPr>
            <w:tcW w:w="4410" w:type="dxa"/>
          </w:tcPr>
          <w:p w14:paraId="7A373FF6" w14:textId="77777777" w:rsidR="00391AA9" w:rsidRPr="0046233F" w:rsidRDefault="00391AA9" w:rsidP="00660566">
            <w:pPr>
              <w:pStyle w:val="NoSpacing"/>
            </w:pPr>
            <w:r>
              <w:t xml:space="preserve">TILDAS 2200 </w:t>
            </w:r>
            <w:r w:rsidRPr="00C847C4">
              <w:t>cm</w:t>
            </w:r>
            <w:r w:rsidRPr="00C847C4">
              <w:rPr>
                <w:vertAlign w:val="superscript"/>
              </w:rPr>
              <w:t>-1</w:t>
            </w:r>
            <w:r>
              <w:t xml:space="preserve"> CO measurement</w:t>
            </w:r>
          </w:p>
        </w:tc>
        <w:tc>
          <w:tcPr>
            <w:tcW w:w="1170" w:type="dxa"/>
          </w:tcPr>
          <w:p w14:paraId="349DBB1A" w14:textId="77777777" w:rsidR="00391AA9" w:rsidRPr="0046233F" w:rsidRDefault="00391AA9" w:rsidP="00660566">
            <w:pPr>
              <w:pStyle w:val="NoSpacing"/>
            </w:pPr>
            <w:r>
              <w:t>ppb</w:t>
            </w:r>
          </w:p>
        </w:tc>
        <w:tc>
          <w:tcPr>
            <w:tcW w:w="1435" w:type="dxa"/>
          </w:tcPr>
          <w:p w14:paraId="221F9C4E" w14:textId="77777777" w:rsidR="00391AA9" w:rsidRPr="0046233F" w:rsidRDefault="00391AA9" w:rsidP="00660566">
            <w:pPr>
              <w:pStyle w:val="NoSpacing"/>
            </w:pPr>
          </w:p>
        </w:tc>
      </w:tr>
      <w:tr w:rsidR="00391AA9" w:rsidRPr="0046233F" w14:paraId="12FF384F" w14:textId="77777777" w:rsidTr="00660566">
        <w:tc>
          <w:tcPr>
            <w:tcW w:w="1615" w:type="dxa"/>
          </w:tcPr>
          <w:p w14:paraId="17D4036F" w14:textId="77777777" w:rsidR="00391AA9" w:rsidRDefault="00391AA9" w:rsidP="00660566">
            <w:pPr>
              <w:pStyle w:val="NoSpacing"/>
            </w:pPr>
            <w:r>
              <w:t>MM_N2O</w:t>
            </w:r>
          </w:p>
        </w:tc>
        <w:tc>
          <w:tcPr>
            <w:tcW w:w="4410" w:type="dxa"/>
          </w:tcPr>
          <w:p w14:paraId="3B947A5D" w14:textId="77777777" w:rsidR="00391AA9" w:rsidRDefault="00391AA9" w:rsidP="00660566">
            <w:pPr>
              <w:pStyle w:val="NoSpacing"/>
            </w:pPr>
            <w:r>
              <w:t xml:space="preserve">TILDAS 2200 </w:t>
            </w:r>
            <w:r w:rsidRPr="00C847C4">
              <w:t>cm</w:t>
            </w:r>
            <w:r w:rsidRPr="00C847C4">
              <w:rPr>
                <w:vertAlign w:val="superscript"/>
              </w:rPr>
              <w:t>-1</w:t>
            </w:r>
            <w:r>
              <w:t xml:space="preserve"> </w:t>
            </w:r>
            <w:r w:rsidRPr="00C847C4">
              <w:t>N</w:t>
            </w:r>
            <w:r w:rsidRPr="00C847C4">
              <w:rPr>
                <w:vertAlign w:val="subscript"/>
              </w:rPr>
              <w:t>2</w:t>
            </w:r>
            <w:r w:rsidRPr="00C847C4">
              <w:t>O</w:t>
            </w:r>
            <w:r>
              <w:t xml:space="preserve"> measurement</w:t>
            </w:r>
          </w:p>
        </w:tc>
        <w:tc>
          <w:tcPr>
            <w:tcW w:w="1170" w:type="dxa"/>
          </w:tcPr>
          <w:p w14:paraId="4A270EBC" w14:textId="77777777" w:rsidR="00391AA9" w:rsidRDefault="00391AA9" w:rsidP="00660566">
            <w:pPr>
              <w:pStyle w:val="NoSpacing"/>
            </w:pPr>
          </w:p>
        </w:tc>
        <w:tc>
          <w:tcPr>
            <w:tcW w:w="1435" w:type="dxa"/>
          </w:tcPr>
          <w:p w14:paraId="576D310A" w14:textId="77777777" w:rsidR="00391AA9" w:rsidRPr="0046233F" w:rsidRDefault="00391AA9" w:rsidP="00660566">
            <w:pPr>
              <w:pStyle w:val="NoSpacing"/>
            </w:pPr>
          </w:p>
        </w:tc>
      </w:tr>
    </w:tbl>
    <w:p w14:paraId="641FE2D9" w14:textId="77777777" w:rsidR="00391AA9" w:rsidRDefault="00391AA9" w:rsidP="00391AA9"/>
    <w:p w14:paraId="364E88DB" w14:textId="77777777" w:rsidR="00391AA9" w:rsidRDefault="00391AA9" w:rsidP="00660566">
      <w:pPr>
        <w:pStyle w:val="Heading3"/>
      </w:pPr>
      <w:bookmarkStart w:id="35" w:name="_Toc40169620"/>
      <w:r>
        <w:t xml:space="preserve">Data </w:t>
      </w:r>
      <w:r w:rsidRPr="00660566">
        <w:t>issues</w:t>
      </w:r>
      <w:bookmarkEnd w:id="35"/>
    </w:p>
    <w:p w14:paraId="3B9C2BA5" w14:textId="77777777" w:rsidR="00660566" w:rsidRDefault="00660566" w:rsidP="00660566">
      <w:r>
        <w:t xml:space="preserve">The instrument was improperly mounted in the back of the mobile lab.  When it was subjected to certain motions, an atypical response in the frequency of the laser was observed.  It would 'jump' in position by more than ten channels per second.  It is unlikely that the cause was a true change in the base temperature of the QCL.  This is very challenging for the software to keep up with.  When reference lock was active (for a portion </w:t>
      </w:r>
      <w:r>
        <w:lastRenderedPageBreak/>
        <w:t xml:space="preserve">of the campaign) the instrument control loop would react and further exacerbate the frequency drift by attempting to change the temperature set point.  Essentially, the peak was all over the place when the truck was in motion.  </w:t>
      </w:r>
    </w:p>
    <w:p w14:paraId="39AC9814" w14:textId="25C70E4E" w:rsidR="00660566" w:rsidRDefault="00660566" w:rsidP="00660566">
      <w:r>
        <w:t>The mitigation strategy put into place was to actually increase the data fitting rate with a wide window for determining the peak position.  Thus, the original data is comprised of segments of 1, 2 and 3 Hz; all three were tried.</w:t>
      </w:r>
    </w:p>
    <w:p w14:paraId="607C8B91" w14:textId="1DCBBAF1" w:rsidR="007267E2" w:rsidRDefault="007267E2" w:rsidP="00B8726D">
      <w:r>
        <w:t>On 06/25/2019, a major error in instrument time was corrected. This affected data between 8/7/19 23:57:33 - 8/16/19 01:00:00, which was 4 hours offset.</w:t>
      </w:r>
      <w:r w:rsidR="00B55FED">
        <w:t xml:space="preserve"> R1 data is corrected.</w:t>
      </w:r>
    </w:p>
    <w:p w14:paraId="2D531527" w14:textId="77777777" w:rsidR="00660566" w:rsidRDefault="00660566" w:rsidP="00660566">
      <w:pPr>
        <w:pStyle w:val="Heading3"/>
      </w:pPr>
      <w:bookmarkStart w:id="36" w:name="_Toc40169621"/>
      <w:r>
        <w:t>The post process fix:</w:t>
      </w:r>
      <w:bookmarkEnd w:id="36"/>
    </w:p>
    <w:p w14:paraId="675F437F" w14:textId="77777777" w:rsidR="00660566" w:rsidRDefault="00660566" w:rsidP="00660566">
      <w:r>
        <w:t>In some segments, there is no data.  This would happen when the instrument control loop would make an adjustment to the laser temperature to correct for the erratic frequency drift and then 'wait' for the temperature change to take effect and settle.</w:t>
      </w:r>
    </w:p>
    <w:p w14:paraId="4CAD402B" w14:textId="77777777" w:rsidR="00660566" w:rsidRDefault="00660566" w:rsidP="00660566">
      <w:r>
        <w:t xml:space="preserve">In other segments, the spectrum was recorded but the peak finding algorithm is lost.  The majority of the post processing effort has gone to retrieving this category of data.  The procedure involves two parts. First the peak position is estimated using a brute force approach, offline in </w:t>
      </w:r>
      <w:proofErr w:type="spellStart"/>
      <w:r>
        <w:t>igor</w:t>
      </w:r>
      <w:proofErr w:type="spellEnd"/>
      <w:r>
        <w:t>.  The resulting peak position estimate is injected into a synthetic spectrum file and 'refit' using the playback feature of the acquisition software.</w:t>
      </w:r>
    </w:p>
    <w:p w14:paraId="2D839414" w14:textId="77777777" w:rsidR="00660566" w:rsidRDefault="00660566" w:rsidP="00660566"/>
    <w:p w14:paraId="2BD490AB" w14:textId="77777777" w:rsidR="00660566" w:rsidRDefault="00660566" w:rsidP="00660566">
      <w:r>
        <w:rPr>
          <w:noProof/>
        </w:rPr>
        <w:lastRenderedPageBreak/>
        <w:drawing>
          <wp:inline distT="0" distB="0" distL="0" distR="0" wp14:anchorId="07588B2D" wp14:editId="6ADFF072">
            <wp:extent cx="5943600" cy="4474210"/>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uteForce Result.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74210"/>
                    </a:xfrm>
                    <a:prstGeom prst="rect">
                      <a:avLst/>
                    </a:prstGeom>
                  </pic:spPr>
                </pic:pic>
              </a:graphicData>
            </a:graphic>
          </wp:inline>
        </w:drawing>
      </w:r>
    </w:p>
    <w:p w14:paraId="743D2C38" w14:textId="140F0502" w:rsidR="00660566" w:rsidRDefault="00660566" w:rsidP="00660566">
      <w:pPr>
        <w:pStyle w:val="Caption"/>
      </w:pPr>
      <w:r>
        <w:t xml:space="preserve">Figure </w:t>
      </w:r>
      <w:fldSimple w:instr=" SEQ Figure \* ARABIC ">
        <w:r>
          <w:rPr>
            <w:noProof/>
          </w:rPr>
          <w:t>1</w:t>
        </w:r>
      </w:fldSimple>
      <w:r>
        <w:t xml:space="preserve"> Brute Force Peak-finding results</w:t>
      </w:r>
    </w:p>
    <w:p w14:paraId="69D66377" w14:textId="77777777" w:rsidR="00660566" w:rsidRDefault="00660566" w:rsidP="00660566">
      <w:pPr>
        <w:pStyle w:val="Heading3"/>
      </w:pPr>
      <w:bookmarkStart w:id="37" w:name="_Toc40169622"/>
      <w:r>
        <w:t>CO calibrations</w:t>
      </w:r>
      <w:bookmarkEnd w:id="37"/>
    </w:p>
    <w:p w14:paraId="45A19846" w14:textId="1F3FDE04" w:rsidR="00660566" w:rsidRDefault="00660566" w:rsidP="00660566">
      <w:r>
        <w:t xml:space="preserve">The instrument was calibrated on the 14th and on the 24th using the dual </w:t>
      </w:r>
      <w:proofErr w:type="spellStart"/>
      <w:r>
        <w:t>alicat</w:t>
      </w:r>
      <w:proofErr w:type="spellEnd"/>
      <w:r>
        <w:t xml:space="preserve"> flow controller system described elsewhere.  The primary CO standard used has a certification value of 50.x ppm and was diluted to span 120 to 1300 ppb during the calibrations.  The delivered mixing ratio time series exhibited proper time response (e.g. concentration level "steps" without drift) and linearity.  The slopes of the calibrations on the 14th and 24th of TILDAS quantified CO vs standard diluted CO were 1.03 and 1.05, respectively.  For the purpose of correcting this dataset, the response ratio of 1.04 has been used.  We estimate the uncertainties of the standard, the dilution system, the temporal applicability to be 2%, 1% and 2%.  Those estimates form the basis of an overall systematic uncertainty of 3% for the quantification of CO.</w:t>
      </w:r>
    </w:p>
    <w:p w14:paraId="49CAE4CA" w14:textId="108A846E" w:rsidR="00660566" w:rsidRDefault="00660566" w:rsidP="00660566">
      <w:pPr>
        <w:pStyle w:val="Heading3"/>
      </w:pPr>
      <w:bookmarkStart w:id="38" w:name="_Toc40169623"/>
      <w:r w:rsidRPr="008E3A8E">
        <w:t>N</w:t>
      </w:r>
      <w:r w:rsidRPr="008E3A8E">
        <w:rPr>
          <w:vertAlign w:val="subscript"/>
        </w:rPr>
        <w:t>2</w:t>
      </w:r>
      <w:r w:rsidRPr="008E3A8E">
        <w:t>O</w:t>
      </w:r>
      <w:r>
        <w:t xml:space="preserve"> uncertainty</w:t>
      </w:r>
      <w:bookmarkEnd w:id="38"/>
    </w:p>
    <w:p w14:paraId="39E601C1" w14:textId="46EB2AAF" w:rsidR="00660566" w:rsidRDefault="00660566" w:rsidP="00183320">
      <w:r>
        <w:t xml:space="preserve">The </w:t>
      </w:r>
      <w:r w:rsidRPr="008E3A8E">
        <w:t>N</w:t>
      </w:r>
      <w:r w:rsidRPr="008E3A8E">
        <w:rPr>
          <w:vertAlign w:val="subscript"/>
        </w:rPr>
        <w:t>2</w:t>
      </w:r>
      <w:r w:rsidRPr="008E3A8E">
        <w:t>O</w:t>
      </w:r>
      <w:r>
        <w:t xml:space="preserve"> uncertainty is estimated from the empirical data depicted below.  The uncorrected spectroscopically quantified </w:t>
      </w:r>
      <w:r w:rsidRPr="008E3A8E">
        <w:t>N</w:t>
      </w:r>
      <w:r w:rsidRPr="008E3A8E">
        <w:rPr>
          <w:vertAlign w:val="subscript"/>
        </w:rPr>
        <w:t>2</w:t>
      </w:r>
      <w:r w:rsidRPr="008E3A8E">
        <w:t>O</w:t>
      </w:r>
      <w:r>
        <w:t xml:space="preserve"> is used.  Using the difference between the two modes in the histogram as a metric for the uncertainty in the measurement, this data suggests the instrument’s overall error is 1%  </w:t>
      </w:r>
    </w:p>
    <w:p w14:paraId="47DE2533" w14:textId="77777777" w:rsidR="00660566" w:rsidRDefault="00660566" w:rsidP="00183320">
      <w:pPr>
        <w:pStyle w:val="Figure"/>
      </w:pPr>
      <w:r>
        <w:lastRenderedPageBreak/>
        <w:drawing>
          <wp:inline distT="0" distB="0" distL="0" distR="0" wp14:anchorId="2C1840F9" wp14:editId="6824FCE1">
            <wp:extent cx="4953000" cy="7107009"/>
            <wp:effectExtent l="0" t="0" r="0" b="508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2O-Histogram.png"/>
                    <pic:cNvPicPr/>
                  </pic:nvPicPr>
                  <pic:blipFill>
                    <a:blip r:embed="rId31">
                      <a:extLst>
                        <a:ext uri="{28A0092B-C50C-407E-A947-70E740481C1C}">
                          <a14:useLocalDpi xmlns:a14="http://schemas.microsoft.com/office/drawing/2010/main" val="0"/>
                        </a:ext>
                      </a:extLst>
                    </a:blip>
                    <a:stretch>
                      <a:fillRect/>
                    </a:stretch>
                  </pic:blipFill>
                  <pic:spPr>
                    <a:xfrm>
                      <a:off x="0" y="0"/>
                      <a:ext cx="4966499" cy="7126378"/>
                    </a:xfrm>
                    <a:prstGeom prst="rect">
                      <a:avLst/>
                    </a:prstGeom>
                  </pic:spPr>
                </pic:pic>
              </a:graphicData>
            </a:graphic>
          </wp:inline>
        </w:drawing>
      </w:r>
    </w:p>
    <w:p w14:paraId="65B9474E" w14:textId="23BBA9F5" w:rsidR="00660566" w:rsidRPr="00183320" w:rsidRDefault="00660566" w:rsidP="00183320">
      <w:pPr>
        <w:pStyle w:val="Caption"/>
        <w:rPr>
          <w:i/>
          <w:iCs/>
        </w:rPr>
      </w:pPr>
      <w:r>
        <w:t xml:space="preserve">Figure </w:t>
      </w:r>
      <w:fldSimple w:instr=" SEQ Figure \* ARABIC ">
        <w:r>
          <w:rPr>
            <w:noProof/>
          </w:rPr>
          <w:t>2</w:t>
        </w:r>
      </w:fldSimple>
      <w:r>
        <w:t xml:space="preserve"> </w:t>
      </w:r>
      <w:r w:rsidRPr="008E3A8E">
        <w:t>N</w:t>
      </w:r>
      <w:r w:rsidRPr="008E3A8E">
        <w:rPr>
          <w:vertAlign w:val="subscript"/>
        </w:rPr>
        <w:t>2</w:t>
      </w:r>
      <w:r w:rsidRPr="008E3A8E">
        <w:t>O</w:t>
      </w:r>
      <w:r>
        <w:t xml:space="preserve"> Histogram The upper pane plots the individual data points with time on the vertical axis and the lower pane collects those data into an unnormalized histogram.</w:t>
      </w:r>
    </w:p>
    <w:p w14:paraId="18FCA47D" w14:textId="64DC4F4E" w:rsidR="001E0860" w:rsidRPr="00332950" w:rsidRDefault="001E0860" w:rsidP="001E0860">
      <w:pPr>
        <w:pStyle w:val="Heading1"/>
      </w:pPr>
      <w:bookmarkStart w:id="39" w:name="_Toc40169624"/>
      <w:r w:rsidRPr="007D22FC">
        <w:lastRenderedPageBreak/>
        <w:t>NO</w:t>
      </w:r>
      <w:r>
        <w:t>,</w:t>
      </w:r>
      <w:r w:rsidRPr="007D22FC">
        <w:t xml:space="preserve"> NO</w:t>
      </w:r>
      <w:r w:rsidRPr="00D21ADD">
        <w:rPr>
          <w:vertAlign w:val="subscript"/>
        </w:rPr>
        <w:t>2</w:t>
      </w:r>
      <w:r>
        <w:t xml:space="preserve">, </w:t>
      </w:r>
      <w:r w:rsidRPr="001E0860">
        <w:t>NH</w:t>
      </w:r>
      <w:r w:rsidRPr="001E0860">
        <w:rPr>
          <w:vertAlign w:val="subscript"/>
        </w:rPr>
        <w:t>3</w:t>
      </w:r>
      <w:r w:rsidR="00332950">
        <w:t xml:space="preserve">, </w:t>
      </w:r>
      <w:proofErr w:type="spellStart"/>
      <w:r w:rsidR="00332950">
        <w:t>SelfSample</w:t>
      </w:r>
      <w:bookmarkEnd w:id="39"/>
      <w:proofErr w:type="spellEnd"/>
    </w:p>
    <w:p w14:paraId="71DF2816" w14:textId="77C64F11" w:rsidR="001E0860" w:rsidRDefault="001E0860" w:rsidP="001E0860">
      <w:r>
        <w:t>Nitrogen oxide (NO), Nitrogen dioxide (</w:t>
      </w:r>
      <w:r w:rsidRPr="00C54F69">
        <w:t>NO</w:t>
      </w:r>
      <w:r w:rsidRPr="00C54F69">
        <w:rPr>
          <w:vertAlign w:val="subscript"/>
        </w:rPr>
        <w:t>2</w:t>
      </w:r>
      <w:r>
        <w:t>) and ammonia (NH</w:t>
      </w:r>
      <w:r w:rsidRPr="001E0860">
        <w:rPr>
          <w:vertAlign w:val="subscript"/>
        </w:rPr>
        <w:t>3</w:t>
      </w:r>
      <w:r>
        <w:t>) concentrations in ppb. Ambient humidity</w:t>
      </w:r>
    </w:p>
    <w:p w14:paraId="0DD444B4" w14:textId="5FACB455" w:rsidR="00332950" w:rsidRDefault="00332950" w:rsidP="001E0860">
      <w:proofErr w:type="spellStart"/>
      <w:r>
        <w:t>SelfSample</w:t>
      </w:r>
      <w:proofErr w:type="spellEnd"/>
      <w:r>
        <w:t xml:space="preserve"> is a mask wave, which is set to </w:t>
      </w:r>
      <w:proofErr w:type="spellStart"/>
      <w:r>
        <w:t>NaN</w:t>
      </w:r>
      <w:proofErr w:type="spellEnd"/>
      <w:r>
        <w:t xml:space="preserve"> (or -9999) during periods of suspected sampling of the AML’s own diesel exhaust</w:t>
      </w:r>
      <w:r w:rsidR="00183320">
        <w:t xml:space="preserve"> and is 1 otherwise</w:t>
      </w:r>
    </w:p>
    <w:p w14:paraId="640C7072" w14:textId="1D0D6F93" w:rsidR="001E0860" w:rsidRPr="001E0860" w:rsidRDefault="001E0860" w:rsidP="001E0860">
      <w:r>
        <w:t xml:space="preserve">J. Rob Roscioli, Aerodyne Research, Inc. </w:t>
      </w:r>
      <w:hyperlink r:id="rId32" w:history="1">
        <w:r w:rsidRPr="000B5761">
          <w:rPr>
            <w:rStyle w:val="Hyperlink"/>
          </w:rPr>
          <w:t>roscioli@aerodyne.com</w:t>
        </w:r>
      </w:hyperlink>
      <w:r>
        <w:t xml:space="preserve"> </w:t>
      </w:r>
    </w:p>
    <w:p w14:paraId="2F3F1B04" w14:textId="77777777" w:rsidR="001E0860" w:rsidRDefault="001E0860" w:rsidP="001E0860">
      <w:r>
        <w:t>NO and NO</w:t>
      </w:r>
      <w:r w:rsidRPr="00D21ADD">
        <w:rPr>
          <w:vertAlign w:val="subscript"/>
        </w:rPr>
        <w:t>2</w:t>
      </w:r>
      <w:r>
        <w:t xml:space="preserve"> raw data was pulled from the instrument (loaded str/</w:t>
      </w:r>
      <w:proofErr w:type="spellStart"/>
      <w:r>
        <w:t>stc</w:t>
      </w:r>
      <w:proofErr w:type="spellEnd"/>
      <w:r>
        <w:t xml:space="preserve"> files).  Inspection of the peak positions indicates that the instrument did not have any period of significant peak drift, therefore not requiring refitting.  </w:t>
      </w:r>
    </w:p>
    <w:p w14:paraId="22FC267F" w14:textId="77777777" w:rsidR="001E0860" w:rsidRPr="00773DDA" w:rsidRDefault="001E0860" w:rsidP="001E0860">
      <w:r>
        <w:t xml:space="preserve">The instrument did exhibit some motion sickness during sharp accelerations, leading to a filter that identified if the NO mixing ratio went below -2 ppb.  In those cases the data that was at -2ppb </w:t>
      </w:r>
      <w:r>
        <w:rPr>
          <w:i/>
          <w:iCs/>
        </w:rPr>
        <w:t>and any data within 60 seconds</w:t>
      </w:r>
      <w:r>
        <w:t xml:space="preserve"> (e.g. a +/- 60 s window) was filtered out (</w:t>
      </w:r>
      <w:proofErr w:type="spellStart"/>
      <w:r>
        <w:t>nan’ed</w:t>
      </w:r>
      <w:proofErr w:type="spellEnd"/>
      <w:r>
        <w:t>)</w:t>
      </w:r>
    </w:p>
    <w:p w14:paraId="3E5D98E6" w14:textId="77777777" w:rsidR="001E0860" w:rsidRDefault="001E0860" w:rsidP="001E0860">
      <w:r>
        <w:t xml:space="preserve">The main issue with NOx data is the identification of </w:t>
      </w:r>
      <w:proofErr w:type="spellStart"/>
      <w:r>
        <w:t>self sampling</w:t>
      </w:r>
      <w:proofErr w:type="spellEnd"/>
      <w:r>
        <w:t xml:space="preserve">.  The AML is diesel, so NO is in abundance when the exhaust finds the inlet.  This was addressed in two ways.  First, if the mixing ratio of NO exceeded 10 ppb (an unrealistic number for ambient, non-traffic NO), it was filtered out with a +/-5 s window.  A check of period where the AML was sampling high levels of smoke at </w:t>
      </w:r>
      <w:proofErr w:type="spellStart"/>
      <w:r>
        <w:t>Nethker</w:t>
      </w:r>
      <w:proofErr w:type="spellEnd"/>
      <w:r>
        <w:t xml:space="preserve"> fire while stationary (no motion sickness) indicates that the maximum expected NO is &lt;3 ppb.  Second, the scaled time derivative of NO, [NO]*</w:t>
      </w:r>
      <w:proofErr w:type="spellStart"/>
      <w:r>
        <w:t>dNO</w:t>
      </w:r>
      <w:proofErr w:type="spellEnd"/>
      <w:r>
        <w:t>/dt was calculated.  If that value was &gt;3 ppb</w:t>
      </w:r>
      <w:r>
        <w:rPr>
          <w:vertAlign w:val="superscript"/>
        </w:rPr>
        <w:t>2</w:t>
      </w:r>
      <w:r>
        <w:t>/s the data was filtered with a +/- 5 s window.</w:t>
      </w:r>
    </w:p>
    <w:p w14:paraId="27BF8354" w14:textId="77777777" w:rsidR="001E0860" w:rsidRDefault="001E0860" w:rsidP="001E0860">
      <w:r>
        <w:t xml:space="preserve">The NO mixing ratio uses a secondary calibration, based upon a post-campaign comparison with a has been calibrated against a Teledyne NO instrument, providing a calibration factor of 0.95 (divide raw NO by 0.95).  The NO2 was calibrated off an Aerodyne CAPS NO2 instrument that is referenced against an </w:t>
      </w:r>
      <w:proofErr w:type="spellStart"/>
      <w:r>
        <w:t>Ecotech</w:t>
      </w:r>
      <w:proofErr w:type="spellEnd"/>
      <w:r>
        <w:t xml:space="preserve"> </w:t>
      </w:r>
      <w:proofErr w:type="spellStart"/>
      <w:r>
        <w:t>Serinus</w:t>
      </w:r>
      <w:proofErr w:type="spellEnd"/>
      <w:r>
        <w:t xml:space="preserve"> Cal 300 NO2 source.  The NO2 calibration factor is 0.98 (divide raw output by 0.98).</w:t>
      </w:r>
    </w:p>
    <w:p w14:paraId="791DE3D6" w14:textId="77777777" w:rsidR="001E0860" w:rsidRDefault="001E0860" w:rsidP="001E0860">
      <w:r>
        <w:t>The instrument also recorded NH</w:t>
      </w:r>
      <w:r>
        <w:rPr>
          <w:vertAlign w:val="subscript"/>
        </w:rPr>
        <w:t>3</w:t>
      </w:r>
      <w:r>
        <w:t>.  Because the sampling occurred on a standard inlet using PFA and SS components, and was uncalibrated to quantify losses, the NH</w:t>
      </w:r>
      <w:r w:rsidRPr="00EC0752">
        <w:rPr>
          <w:vertAlign w:val="subscript"/>
        </w:rPr>
        <w:t>3</w:t>
      </w:r>
      <w:r>
        <w:t xml:space="preserve"> data is presented for </w:t>
      </w:r>
      <w:r w:rsidRPr="00EC0752">
        <w:rPr>
          <w:i/>
          <w:iCs/>
        </w:rPr>
        <w:t>qualitative use only</w:t>
      </w:r>
      <w:r>
        <w:t>.  Please contact Aerodyne for more questions.</w:t>
      </w:r>
    </w:p>
    <w:p w14:paraId="560F0340" w14:textId="277E1B84" w:rsidR="001E0860" w:rsidRDefault="001E0860" w:rsidP="001E0860">
      <w:r>
        <w:t xml:space="preserve">In addition to the </w:t>
      </w:r>
      <w:proofErr w:type="gramStart"/>
      <w:r>
        <w:t>1 minute</w:t>
      </w:r>
      <w:proofErr w:type="gramEnd"/>
      <w:r>
        <w:t xml:space="preserve"> data (MM_), (SS_) data is also available, which covers the same time period at MM_.</w:t>
      </w:r>
    </w:p>
    <w:p w14:paraId="2493DFCB" w14:textId="4F0D8E0A" w:rsidR="003740AE" w:rsidRDefault="003740AE" w:rsidP="003740AE">
      <w:pPr>
        <w:pStyle w:val="Heading1"/>
      </w:pPr>
      <w:bookmarkStart w:id="40" w:name="_Toc40169625"/>
      <w:r w:rsidRPr="00A24026">
        <w:t>CO</w:t>
      </w:r>
      <w:r w:rsidRPr="00A24026">
        <w:rPr>
          <w:vertAlign w:val="subscript"/>
        </w:rPr>
        <w:t>2</w:t>
      </w:r>
      <w:r>
        <w:t>_ppm</w:t>
      </w:r>
      <w:bookmarkEnd w:id="40"/>
    </w:p>
    <w:p w14:paraId="57FD2285" w14:textId="76BCA66F" w:rsidR="003740AE" w:rsidRDefault="003740AE" w:rsidP="003740AE">
      <w:r>
        <w:t>Carbon dioxide concentration in parts-per-million (ppm).</w:t>
      </w:r>
    </w:p>
    <w:p w14:paraId="2EC6F03D" w14:textId="45E48C6B" w:rsidR="003740AE" w:rsidRDefault="003740AE" w:rsidP="003740AE">
      <w:r>
        <w:t xml:space="preserve">Tara Yacovitch, Aerodyne Research, Inc. </w:t>
      </w:r>
      <w:hyperlink r:id="rId33" w:history="1">
        <w:r w:rsidRPr="000B5761">
          <w:rPr>
            <w:rStyle w:val="Hyperlink"/>
          </w:rPr>
          <w:t>tyacovitch@aerodyne.com</w:t>
        </w:r>
      </w:hyperlink>
      <w:r>
        <w:t xml:space="preserve"> </w:t>
      </w:r>
    </w:p>
    <w:p w14:paraId="252235DD" w14:textId="77777777" w:rsidR="003740AE" w:rsidRDefault="003740AE" w:rsidP="003740AE">
      <w:pPr>
        <w:pStyle w:val="Figure"/>
      </w:pPr>
      <w:r>
        <w:lastRenderedPageBreak/>
        <w:drawing>
          <wp:inline distT="0" distB="0" distL="0" distR="0" wp14:anchorId="65009C84" wp14:editId="63816997">
            <wp:extent cx="5486400" cy="2807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807335"/>
                    </a:xfrm>
                    <a:prstGeom prst="rect">
                      <a:avLst/>
                    </a:prstGeom>
                  </pic:spPr>
                </pic:pic>
              </a:graphicData>
            </a:graphic>
          </wp:inline>
        </w:drawing>
      </w:r>
    </w:p>
    <w:p w14:paraId="2C792831" w14:textId="77777777" w:rsidR="003740AE" w:rsidRDefault="003740AE" w:rsidP="003740AE">
      <w:r>
        <w:t xml:space="preserve">Collected on a </w:t>
      </w:r>
      <w:proofErr w:type="spellStart"/>
      <w:r>
        <w:t>Licor</w:t>
      </w:r>
      <w:proofErr w:type="spellEnd"/>
      <w:r>
        <w:t xml:space="preserve"> 6262 connected to the  main gas-phase inlet. There was a major offset in raw concentrations (about 100 ppm) which was corrected by interpolating between zeroes. </w:t>
      </w:r>
    </w:p>
    <w:p w14:paraId="3F07AF86" w14:textId="77777777" w:rsidR="003740AE" w:rsidRDefault="003740AE" w:rsidP="003740AE">
      <w:r>
        <w:t xml:space="preserve">An overblow calibration using the FIREX </w:t>
      </w:r>
      <w:r w:rsidRPr="00A24026">
        <w:t>CO</w:t>
      </w:r>
      <w:r w:rsidRPr="00A24026">
        <w:rPr>
          <w:vertAlign w:val="subscript"/>
        </w:rPr>
        <w:t>2</w:t>
      </w:r>
      <w:r>
        <w:t xml:space="preserve"> tank was performed on 8/28/2019. The calibration factor for this was 1.12 (i.e. the </w:t>
      </w:r>
      <w:proofErr w:type="spellStart"/>
      <w:r>
        <w:t>Licor</w:t>
      </w:r>
      <w:proofErr w:type="spellEnd"/>
      <w:r>
        <w:t xml:space="preserve"> was reading high). This calibration factor has been applied for the entire campaign. </w:t>
      </w:r>
    </w:p>
    <w:p w14:paraId="24E58BB6" w14:textId="77777777" w:rsidR="003740AE" w:rsidRDefault="003740AE" w:rsidP="003740AE">
      <w:r>
        <w:t xml:space="preserve">There were two periods of very high concentrations that were set to </w:t>
      </w:r>
      <w:proofErr w:type="spellStart"/>
      <w:r>
        <w:t>NaN</w:t>
      </w:r>
      <w:proofErr w:type="spellEnd"/>
      <w:r>
        <w:t>. It looked like there were plumes within these times, but there were abrupt step-like concentration changes that suggests a problem with the instrument.</w:t>
      </w:r>
    </w:p>
    <w:p w14:paraId="0F49B06F" w14:textId="6BEBBD0F" w:rsidR="003740AE" w:rsidRDefault="003740AE" w:rsidP="003740AE">
      <w:r>
        <w:t xml:space="preserve">The full analysis steps are reproduced below. </w:t>
      </w:r>
    </w:p>
    <w:p w14:paraId="190246C7" w14:textId="77777777" w:rsidR="003740AE" w:rsidRPr="00F47531" w:rsidRDefault="003740AE" w:rsidP="003740AE">
      <w:pPr>
        <w:pStyle w:val="NoSpacing"/>
        <w:rPr>
          <w:rFonts w:ascii="Courier New" w:hAnsi="Courier New" w:cs="Courier New"/>
          <w:sz w:val="21"/>
        </w:rPr>
      </w:pPr>
      <w:proofErr w:type="spellStart"/>
      <w:r w:rsidRPr="00F47531">
        <w:rPr>
          <w:rFonts w:ascii="Courier New" w:hAnsi="Courier New" w:cs="Courier New"/>
          <w:sz w:val="21"/>
        </w:rPr>
        <w:t>QAQCw_ResetListWaves</w:t>
      </w:r>
      <w:proofErr w:type="spellEnd"/>
      <w:r w:rsidRPr="00F47531">
        <w:rPr>
          <w:rFonts w:ascii="Courier New" w:hAnsi="Courier New" w:cs="Courier New"/>
          <w:sz w:val="21"/>
        </w:rPr>
        <w:t xml:space="preserve">("CO2");  </w:t>
      </w:r>
    </w:p>
    <w:p w14:paraId="0761F978" w14:textId="77777777" w:rsidR="003740AE" w:rsidRPr="00F47531" w:rsidRDefault="003740AE" w:rsidP="003740AE">
      <w:pPr>
        <w:pStyle w:val="NoSpacing"/>
        <w:rPr>
          <w:rFonts w:ascii="Courier New" w:hAnsi="Courier New" w:cs="Courier New"/>
          <w:sz w:val="21"/>
        </w:rPr>
      </w:pPr>
      <w:proofErr w:type="spellStart"/>
      <w:r w:rsidRPr="00F47531">
        <w:rPr>
          <w:rFonts w:ascii="Courier New" w:hAnsi="Courier New" w:cs="Courier New"/>
          <w:sz w:val="21"/>
        </w:rPr>
        <w:t>QAQCw_zeroWaveReset</w:t>
      </w:r>
      <w:proofErr w:type="spellEnd"/>
      <w:r w:rsidRPr="00F47531">
        <w:rPr>
          <w:rFonts w:ascii="Courier New" w:hAnsi="Courier New" w:cs="Courier New"/>
          <w:sz w:val="21"/>
        </w:rPr>
        <w:t xml:space="preserve">(); </w:t>
      </w:r>
      <w:proofErr w:type="spellStart"/>
      <w:r w:rsidRPr="00F47531">
        <w:rPr>
          <w:rFonts w:ascii="Courier New" w:hAnsi="Courier New" w:cs="Courier New"/>
          <w:sz w:val="21"/>
        </w:rPr>
        <w:t>QAQCw_zerofind</w:t>
      </w:r>
      <w:proofErr w:type="spellEnd"/>
      <w:r w:rsidRPr="00F47531">
        <w:rPr>
          <w:rFonts w:ascii="Courier New" w:hAnsi="Courier New" w:cs="Courier New"/>
          <w:sz w:val="21"/>
        </w:rPr>
        <w:t>("CO2",8,320, time2inlet=1)</w:t>
      </w:r>
    </w:p>
    <w:p w14:paraId="54AC1469" w14:textId="77777777" w:rsidR="003740AE" w:rsidRPr="00F47531" w:rsidRDefault="003740AE" w:rsidP="003740AE">
      <w:pPr>
        <w:pStyle w:val="NoSpacing"/>
        <w:rPr>
          <w:rFonts w:ascii="Courier New" w:hAnsi="Courier New" w:cs="Courier New"/>
          <w:sz w:val="21"/>
        </w:rPr>
      </w:pPr>
      <w:proofErr w:type="spellStart"/>
      <w:r w:rsidRPr="00F47531">
        <w:rPr>
          <w:rFonts w:ascii="Courier New" w:hAnsi="Courier New" w:cs="Courier New"/>
          <w:sz w:val="21"/>
        </w:rPr>
        <w:t>QAQCw_NanThisClass</w:t>
      </w:r>
      <w:proofErr w:type="spellEnd"/>
      <w:r w:rsidRPr="00F47531">
        <w:rPr>
          <w:rFonts w:ascii="Courier New" w:hAnsi="Courier New" w:cs="Courier New"/>
          <w:sz w:val="21"/>
        </w:rPr>
        <w:t>("</w:t>
      </w:r>
      <w:proofErr w:type="spellStart"/>
      <w:r w:rsidRPr="00F47531">
        <w:rPr>
          <w:rFonts w:ascii="Courier New" w:hAnsi="Courier New" w:cs="Courier New"/>
          <w:sz w:val="21"/>
        </w:rPr>
        <w:t>Blacklist;SelfSampling;Calibration</w:t>
      </w:r>
      <w:proofErr w:type="spellEnd"/>
      <w:r w:rsidRPr="00F47531">
        <w:rPr>
          <w:rFonts w:ascii="Courier New" w:hAnsi="Courier New" w:cs="Courier New"/>
          <w:sz w:val="21"/>
        </w:rPr>
        <w:t>")</w:t>
      </w:r>
    </w:p>
    <w:p w14:paraId="6897D33D" w14:textId="77777777" w:rsidR="003740AE" w:rsidRPr="00F47531" w:rsidRDefault="003740AE" w:rsidP="003740AE">
      <w:pPr>
        <w:pStyle w:val="NoSpacing"/>
        <w:rPr>
          <w:rFonts w:ascii="Courier New" w:hAnsi="Courier New" w:cs="Courier New"/>
          <w:sz w:val="21"/>
        </w:rPr>
      </w:pPr>
      <w:proofErr w:type="spellStart"/>
      <w:r w:rsidRPr="00F47531">
        <w:rPr>
          <w:rFonts w:ascii="Courier New" w:hAnsi="Courier New" w:cs="Courier New"/>
          <w:sz w:val="21"/>
        </w:rPr>
        <w:t>QAQCw_NaNlargeDataGaps</w:t>
      </w:r>
      <w:proofErr w:type="spellEnd"/>
      <w:r w:rsidRPr="00F47531">
        <w:rPr>
          <w:rFonts w:ascii="Courier New" w:hAnsi="Courier New" w:cs="Courier New"/>
          <w:sz w:val="21"/>
        </w:rPr>
        <w:t>("CO2",5)</w:t>
      </w:r>
    </w:p>
    <w:p w14:paraId="238FB5DC"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QAQCw_NaNmarquis(token="CO2",startTime=3648064560.6,stopTime=3648064738.3,minY=-121.617,maxY=1334.69) //08/07/2019 23:16:00, 08/07/2019 23:18:58</w:t>
      </w:r>
    </w:p>
    <w:p w14:paraId="5B408592"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QAQCw_NaNmarquis(token="CO2",startTime=3649287604.8,stopTime=3649287632.4,minY=-8.75392,maxY=659.527) //08/22/2019 03:00:04, 08/22/2019 03:00:32</w:t>
      </w:r>
    </w:p>
    <w:p w14:paraId="55512B46"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QAQCw_NaNmarquis(token="CO2",startTime=3648753025.2,stopTime=3648753052.3,minY=68.3023,maxY=614.046) //08/15/2019 22:30:25, 08/15/2019 22:30:52</w:t>
      </w:r>
    </w:p>
    <w:p w14:paraId="25F5F239"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QAQCw_NaNmarquis(token="CO2",startTime=3648216224.9,stopTime=3648216225.5,minY=-39.5254,maxY=262.807) //08/09/2019 17:23:44, 08/09/2019 17:23:45</w:t>
      </w:r>
    </w:p>
    <w:p w14:paraId="675A4DB8"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QAQCw_NaNmarquis(token="CO2",startTime=3649795266.2,stopTime=3649795279.2,minY=-50.6085,maxY=236.173) //08/28/2019 00:01:06, 08/28/2019 00:01:19</w:t>
      </w:r>
    </w:p>
    <w:p w14:paraId="0E6483F5"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lastRenderedPageBreak/>
        <w:t>QAQCw_NaNmarquis(token="CO2",startTime=3649846774.0,stopTime=3649857719.8,minY=-30.1074,maxY=3751.39) //08/28/2019 14:19:33, 08/28/2019 17:21:59</w:t>
      </w:r>
    </w:p>
    <w:p w14:paraId="41270800"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QAQCw_NaNmarquis(token="CO2",startTime=3648064716.2,stopTime=3648064979.4,minY=302.458,maxY= 564.12) //08/07/2019 23:18:36, 08/07/2019 23:22:59</w:t>
      </w:r>
      <w:r w:rsidRPr="00F47531">
        <w:rPr>
          <w:rFonts w:ascii="Courier New" w:hAnsi="Courier New" w:cs="Courier New"/>
          <w:sz w:val="21"/>
        </w:rPr>
        <w:tab/>
      </w:r>
    </w:p>
    <w:p w14:paraId="116AB21B" w14:textId="77777777" w:rsidR="003740AE" w:rsidRPr="00F47531" w:rsidRDefault="003740AE" w:rsidP="003740AE">
      <w:pPr>
        <w:pStyle w:val="NoSpacing"/>
        <w:rPr>
          <w:rFonts w:ascii="Courier New" w:hAnsi="Courier New" w:cs="Courier New"/>
          <w:sz w:val="21"/>
        </w:rPr>
      </w:pPr>
    </w:p>
    <w:p w14:paraId="453F81F0"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//There are plumes here. very strange looking.</w:t>
      </w:r>
      <w:r w:rsidRPr="00F47531">
        <w:rPr>
          <w:rFonts w:ascii="Courier New" w:hAnsi="Courier New" w:cs="Courier New"/>
          <w:sz w:val="21"/>
        </w:rPr>
        <w:tab/>
        <w:t xml:space="preserve">  QAQCw_NaNmarquis(token="CO2",startTime=3649443355.8,stopTime=3649445947.9,minY=-121.943,maxY=6086.64) </w:t>
      </w:r>
    </w:p>
    <w:p w14:paraId="30689CA5"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QAQCw_NaNmarquis(token="CO2",startTime=3649639194.5,stopTime=3649643157.9,minY=56.8945,maxY=5847.42) //08/26/2019 04:39:54, 08/26/2019 05:45:57</w:t>
      </w:r>
    </w:p>
    <w:p w14:paraId="384E3238"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ab/>
      </w:r>
    </w:p>
    <w:p w14:paraId="2AE964BD" w14:textId="77777777" w:rsidR="003740AE" w:rsidRPr="00F47531" w:rsidRDefault="003740AE" w:rsidP="003740AE">
      <w:pPr>
        <w:pStyle w:val="NoSpacing"/>
        <w:rPr>
          <w:rFonts w:ascii="Courier New" w:hAnsi="Courier New" w:cs="Courier New"/>
          <w:sz w:val="21"/>
        </w:rPr>
      </w:pPr>
      <w:proofErr w:type="spellStart"/>
      <w:r w:rsidRPr="00F47531">
        <w:rPr>
          <w:rFonts w:ascii="Courier New" w:hAnsi="Courier New" w:cs="Courier New"/>
          <w:sz w:val="21"/>
        </w:rPr>
        <w:t>QAQCw_averageZeroHearts</w:t>
      </w:r>
      <w:proofErr w:type="spellEnd"/>
      <w:r w:rsidRPr="00F47531">
        <w:rPr>
          <w:rFonts w:ascii="Courier New" w:hAnsi="Courier New" w:cs="Courier New"/>
          <w:sz w:val="21"/>
        </w:rPr>
        <w:t>("CO2",useNanData=1)</w:t>
      </w:r>
    </w:p>
    <w:p w14:paraId="56CA6AB2" w14:textId="77777777" w:rsidR="003740AE" w:rsidRPr="00F47531" w:rsidRDefault="003740AE" w:rsidP="003740AE">
      <w:pPr>
        <w:pStyle w:val="NoSpacing"/>
        <w:rPr>
          <w:rFonts w:ascii="Courier New" w:hAnsi="Courier New" w:cs="Courier New"/>
          <w:sz w:val="21"/>
        </w:rPr>
      </w:pPr>
      <w:proofErr w:type="spellStart"/>
      <w:r w:rsidRPr="00F47531">
        <w:rPr>
          <w:rFonts w:ascii="Courier New" w:hAnsi="Courier New" w:cs="Courier New"/>
          <w:sz w:val="21"/>
        </w:rPr>
        <w:t>QAQCw_zeroCorrection</w:t>
      </w:r>
      <w:proofErr w:type="spellEnd"/>
      <w:r w:rsidRPr="00F47531">
        <w:rPr>
          <w:rFonts w:ascii="Courier New" w:hAnsi="Courier New" w:cs="Courier New"/>
          <w:sz w:val="21"/>
        </w:rPr>
        <w:t xml:space="preserve">("CO2",4, </w:t>
      </w:r>
      <w:proofErr w:type="spellStart"/>
      <w:r w:rsidRPr="00F47531">
        <w:rPr>
          <w:rFonts w:ascii="Courier New" w:hAnsi="Courier New" w:cs="Courier New"/>
          <w:sz w:val="21"/>
        </w:rPr>
        <w:t>maxDistBtwnHearts</w:t>
      </w:r>
      <w:proofErr w:type="spellEnd"/>
      <w:r w:rsidRPr="00F47531">
        <w:rPr>
          <w:rFonts w:ascii="Courier New" w:hAnsi="Courier New" w:cs="Courier New"/>
          <w:sz w:val="21"/>
        </w:rPr>
        <w:t>=1800)</w:t>
      </w:r>
    </w:p>
    <w:p w14:paraId="01279332" w14:textId="77777777" w:rsidR="003740AE" w:rsidRPr="00F47531" w:rsidRDefault="003740AE" w:rsidP="003740AE">
      <w:pPr>
        <w:pStyle w:val="NoSpacing"/>
        <w:rPr>
          <w:rFonts w:ascii="Courier New" w:hAnsi="Courier New" w:cs="Courier New"/>
          <w:sz w:val="21"/>
        </w:rPr>
      </w:pPr>
    </w:p>
    <w:p w14:paraId="66469318" w14:textId="77777777" w:rsidR="003740AE" w:rsidRPr="00F47531" w:rsidRDefault="003740AE" w:rsidP="003740AE">
      <w:pPr>
        <w:pStyle w:val="NoSpacing"/>
        <w:rPr>
          <w:rFonts w:ascii="Courier New" w:hAnsi="Courier New" w:cs="Courier New"/>
          <w:sz w:val="21"/>
        </w:rPr>
      </w:pPr>
      <w:proofErr w:type="spellStart"/>
      <w:r w:rsidRPr="00F47531">
        <w:rPr>
          <w:rFonts w:ascii="Courier New" w:hAnsi="Courier New" w:cs="Courier New"/>
          <w:sz w:val="21"/>
        </w:rPr>
        <w:t>QAQCw_NaNZeroes</w:t>
      </w:r>
      <w:proofErr w:type="spellEnd"/>
      <w:r w:rsidRPr="00F47531">
        <w:rPr>
          <w:rFonts w:ascii="Courier New" w:hAnsi="Courier New" w:cs="Courier New"/>
          <w:sz w:val="21"/>
        </w:rPr>
        <w:t>(1,1,tokens="CO2")</w:t>
      </w:r>
    </w:p>
    <w:p w14:paraId="09A2F404" w14:textId="77777777" w:rsidR="003740AE" w:rsidRPr="00F47531" w:rsidRDefault="003740AE" w:rsidP="003740AE">
      <w:pPr>
        <w:pStyle w:val="NoSpacing"/>
        <w:rPr>
          <w:rFonts w:ascii="Courier New" w:hAnsi="Courier New" w:cs="Courier New"/>
          <w:sz w:val="21"/>
        </w:rPr>
      </w:pPr>
    </w:p>
    <w:p w14:paraId="4B77F0A1" w14:textId="77777777" w:rsidR="003740AE" w:rsidRPr="00F47531" w:rsidRDefault="003740AE" w:rsidP="003740AE">
      <w:pPr>
        <w:pStyle w:val="NoSpacing"/>
        <w:rPr>
          <w:rFonts w:ascii="Courier New" w:hAnsi="Courier New" w:cs="Courier New"/>
          <w:sz w:val="21"/>
        </w:rPr>
      </w:pPr>
    </w:p>
    <w:p w14:paraId="53572CA6"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 CO2 calibration notes</w:t>
      </w:r>
    </w:p>
    <w:p w14:paraId="5258C62D"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    0415</w:t>
      </w:r>
      <w:r w:rsidRPr="00F47531">
        <w:rPr>
          <w:rFonts w:ascii="Courier New" w:hAnsi="Courier New" w:cs="Courier New"/>
          <w:sz w:val="21"/>
        </w:rPr>
        <w:tab/>
        <w:t xml:space="preserve">15:21 08/28/2019 </w:t>
      </w:r>
      <w:proofErr w:type="spellStart"/>
      <w:r w:rsidRPr="00F47531">
        <w:rPr>
          <w:rFonts w:ascii="Courier New" w:hAnsi="Courier New" w:cs="Courier New"/>
          <w:sz w:val="21"/>
        </w:rPr>
        <w:t>firex</w:t>
      </w:r>
      <w:proofErr w:type="spellEnd"/>
      <w:r w:rsidRPr="00F47531">
        <w:rPr>
          <w:rFonts w:ascii="Courier New" w:hAnsi="Courier New" w:cs="Courier New"/>
          <w:sz w:val="21"/>
        </w:rPr>
        <w:t xml:space="preserve"> co2</w:t>
      </w:r>
    </w:p>
    <w:p w14:paraId="32B79F70"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    There are actually 4 separate deliveries and the last one looks best.</w:t>
      </w:r>
    </w:p>
    <w:p w14:paraId="496C6587" w14:textId="77777777" w:rsidR="003740AE" w:rsidRPr="00F47531" w:rsidRDefault="003740AE" w:rsidP="003740AE">
      <w:pPr>
        <w:pStyle w:val="NoSpacing"/>
        <w:rPr>
          <w:rFonts w:ascii="Courier New" w:hAnsi="Courier New" w:cs="Courier New"/>
          <w:sz w:val="21"/>
        </w:rPr>
      </w:pPr>
    </w:p>
    <w:p w14:paraId="5E7FBDB7"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 xml:space="preserve">//  </w:t>
      </w:r>
      <w:r w:rsidRPr="00F47531">
        <w:rPr>
          <w:rFonts w:ascii="Courier New" w:hAnsi="Courier New" w:cs="Courier New"/>
          <w:sz w:val="21"/>
        </w:rPr>
        <w:tab/>
      </w:r>
      <w:r w:rsidRPr="00F47531">
        <w:rPr>
          <w:rFonts w:ascii="Courier New" w:hAnsi="Courier New" w:cs="Courier New"/>
          <w:sz w:val="21"/>
        </w:rPr>
        <w:tab/>
        <w:t>Overblow: 550.957</w:t>
      </w:r>
    </w:p>
    <w:p w14:paraId="659DEEDE"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 xml:space="preserve">// </w:t>
      </w:r>
      <w:r w:rsidRPr="00F47531">
        <w:rPr>
          <w:rFonts w:ascii="Courier New" w:hAnsi="Courier New" w:cs="Courier New"/>
          <w:sz w:val="21"/>
        </w:rPr>
        <w:tab/>
      </w:r>
      <w:r w:rsidRPr="00F47531">
        <w:rPr>
          <w:rFonts w:ascii="Courier New" w:hAnsi="Courier New" w:cs="Courier New"/>
          <w:sz w:val="21"/>
        </w:rPr>
        <w:tab/>
        <w:t>Prev. Zero: 101.888</w:t>
      </w:r>
    </w:p>
    <w:p w14:paraId="76E1AF3C"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w:t>
      </w:r>
      <w:r w:rsidRPr="00F47531">
        <w:rPr>
          <w:rFonts w:ascii="Courier New" w:hAnsi="Courier New" w:cs="Courier New"/>
          <w:sz w:val="21"/>
        </w:rPr>
        <w:tab/>
      </w:r>
      <w:r w:rsidRPr="00F47531">
        <w:rPr>
          <w:rFonts w:ascii="Courier New" w:hAnsi="Courier New" w:cs="Courier New"/>
          <w:sz w:val="21"/>
        </w:rPr>
        <w:tab/>
        <w:t>550.957-101.888 = 449.069</w:t>
      </w:r>
    </w:p>
    <w:p w14:paraId="4B0C82EA" w14:textId="77777777" w:rsidR="003740AE" w:rsidRPr="00F47531" w:rsidRDefault="003740AE" w:rsidP="003740AE">
      <w:pPr>
        <w:pStyle w:val="NoSpacing"/>
        <w:rPr>
          <w:rFonts w:ascii="Courier New" w:hAnsi="Courier New" w:cs="Courier New"/>
          <w:sz w:val="21"/>
        </w:rPr>
      </w:pPr>
    </w:p>
    <w:p w14:paraId="3A071710"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w:t>
      </w:r>
      <w:r w:rsidRPr="00F47531">
        <w:rPr>
          <w:rFonts w:ascii="Courier New" w:hAnsi="Courier New" w:cs="Courier New"/>
          <w:sz w:val="21"/>
        </w:rPr>
        <w:tab/>
      </w:r>
      <w:r w:rsidRPr="00F47531">
        <w:rPr>
          <w:rFonts w:ascii="Courier New" w:hAnsi="Courier New" w:cs="Courier New"/>
          <w:sz w:val="21"/>
        </w:rPr>
        <w:tab/>
      </w:r>
      <w:proofErr w:type="spellStart"/>
      <w:r w:rsidRPr="00F47531">
        <w:rPr>
          <w:rFonts w:ascii="Courier New" w:hAnsi="Courier New" w:cs="Courier New"/>
          <w:sz w:val="21"/>
        </w:rPr>
        <w:t>Firex</w:t>
      </w:r>
      <w:proofErr w:type="spellEnd"/>
      <w:r w:rsidRPr="00F47531">
        <w:rPr>
          <w:rFonts w:ascii="Courier New" w:hAnsi="Courier New" w:cs="Courier New"/>
          <w:sz w:val="21"/>
        </w:rPr>
        <w:t xml:space="preserve"> CO2 has 401 PPM +- 5%</w:t>
      </w:r>
    </w:p>
    <w:p w14:paraId="3D0C824D" w14:textId="77777777" w:rsidR="003740AE" w:rsidRPr="00F47531" w:rsidRDefault="003740AE" w:rsidP="003740AE">
      <w:pPr>
        <w:pStyle w:val="NoSpacing"/>
        <w:rPr>
          <w:rFonts w:ascii="Courier New" w:hAnsi="Courier New" w:cs="Courier New"/>
          <w:sz w:val="21"/>
        </w:rPr>
      </w:pPr>
    </w:p>
    <w:p w14:paraId="23EF945F"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w:t>
      </w:r>
      <w:r w:rsidRPr="00F47531">
        <w:rPr>
          <w:rFonts w:ascii="Courier New" w:hAnsi="Courier New" w:cs="Courier New"/>
          <w:sz w:val="21"/>
        </w:rPr>
        <w:tab/>
      </w:r>
      <w:r w:rsidRPr="00F47531">
        <w:rPr>
          <w:rFonts w:ascii="Courier New" w:hAnsi="Courier New" w:cs="Courier New"/>
          <w:sz w:val="21"/>
        </w:rPr>
        <w:tab/>
        <w:t>cal factor = 1.11987</w:t>
      </w:r>
    </w:p>
    <w:p w14:paraId="391BD688" w14:textId="77777777" w:rsidR="003740AE" w:rsidRPr="00F47531" w:rsidRDefault="003740AE" w:rsidP="003740AE">
      <w:pPr>
        <w:pStyle w:val="NoSpacing"/>
        <w:rPr>
          <w:rFonts w:ascii="Courier New" w:hAnsi="Courier New" w:cs="Courier New"/>
          <w:sz w:val="21"/>
        </w:rPr>
      </w:pPr>
    </w:p>
    <w:p w14:paraId="7C01E6F6"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root:a_CO2:co2_conc_NaNed /= 1.12</w:t>
      </w:r>
    </w:p>
    <w:p w14:paraId="7006571D" w14:textId="77777777" w:rsidR="003740AE" w:rsidRPr="00F47531" w:rsidRDefault="003740AE" w:rsidP="003740AE">
      <w:pPr>
        <w:pStyle w:val="NoSpacing"/>
        <w:rPr>
          <w:rFonts w:ascii="Courier New" w:hAnsi="Courier New" w:cs="Courier New"/>
          <w:sz w:val="21"/>
        </w:rPr>
      </w:pPr>
    </w:p>
    <w:p w14:paraId="3E48D52B" w14:textId="77777777" w:rsidR="003740AE" w:rsidRPr="00F47531" w:rsidRDefault="003740AE" w:rsidP="003740AE">
      <w:pPr>
        <w:pStyle w:val="NoSpacing"/>
        <w:rPr>
          <w:rFonts w:ascii="Courier New" w:hAnsi="Courier New" w:cs="Courier New"/>
          <w:sz w:val="21"/>
        </w:rPr>
      </w:pPr>
    </w:p>
    <w:p w14:paraId="0B26A02D" w14:textId="77777777" w:rsidR="003740AE" w:rsidRPr="00F47531" w:rsidRDefault="003740AE" w:rsidP="003740AE">
      <w:pPr>
        <w:pStyle w:val="NoSpacing"/>
        <w:rPr>
          <w:rFonts w:ascii="Courier New" w:hAnsi="Courier New" w:cs="Courier New"/>
          <w:sz w:val="21"/>
        </w:rPr>
      </w:pPr>
      <w:r w:rsidRPr="00F47531">
        <w:rPr>
          <w:rFonts w:ascii="Courier New" w:hAnsi="Courier New" w:cs="Courier New"/>
          <w:sz w:val="21"/>
        </w:rPr>
        <w:t>// Casting -- time to inlet is 0.</w:t>
      </w:r>
    </w:p>
    <w:p w14:paraId="63DB91BF" w14:textId="77777777" w:rsidR="003740AE" w:rsidRPr="00F47531" w:rsidRDefault="003740AE" w:rsidP="003740AE">
      <w:pPr>
        <w:pStyle w:val="NoSpacing"/>
        <w:rPr>
          <w:rFonts w:ascii="Courier New" w:hAnsi="Courier New" w:cs="Courier New"/>
          <w:sz w:val="21"/>
        </w:rPr>
      </w:pPr>
    </w:p>
    <w:p w14:paraId="79733D73" w14:textId="77777777" w:rsidR="003740AE" w:rsidRPr="00F47531" w:rsidRDefault="003740AE" w:rsidP="003740AE">
      <w:pPr>
        <w:pStyle w:val="NoSpacing"/>
        <w:rPr>
          <w:rFonts w:ascii="Courier New" w:hAnsi="Courier New" w:cs="Courier New"/>
          <w:sz w:val="21"/>
        </w:rPr>
      </w:pPr>
      <w:proofErr w:type="spellStart"/>
      <w:r w:rsidRPr="00F47531">
        <w:rPr>
          <w:rFonts w:ascii="Courier New" w:hAnsi="Courier New" w:cs="Courier New"/>
          <w:sz w:val="21"/>
        </w:rPr>
        <w:t>setdatafolder</w:t>
      </w:r>
      <w:proofErr w:type="spellEnd"/>
      <w:r w:rsidRPr="00F47531">
        <w:rPr>
          <w:rFonts w:ascii="Courier New" w:hAnsi="Courier New" w:cs="Courier New"/>
          <w:sz w:val="21"/>
        </w:rPr>
        <w:t xml:space="preserve"> </w:t>
      </w:r>
      <w:proofErr w:type="spellStart"/>
      <w:r w:rsidRPr="00F47531">
        <w:rPr>
          <w:rFonts w:ascii="Courier New" w:hAnsi="Courier New" w:cs="Courier New"/>
          <w:sz w:val="21"/>
        </w:rPr>
        <w:t>root:MMData</w:t>
      </w:r>
      <w:proofErr w:type="spellEnd"/>
      <w:r w:rsidRPr="00F47531">
        <w:rPr>
          <w:rFonts w:ascii="Courier New" w:hAnsi="Courier New" w:cs="Courier New"/>
          <w:sz w:val="21"/>
        </w:rPr>
        <w:t xml:space="preserve">; </w:t>
      </w:r>
    </w:p>
    <w:p w14:paraId="3771D20C" w14:textId="7B768E2D" w:rsidR="003740AE" w:rsidRPr="003740AE" w:rsidRDefault="003740AE" w:rsidP="003740AE">
      <w:pPr>
        <w:pStyle w:val="NoSpacing"/>
        <w:rPr>
          <w:rFonts w:ascii="Courier New" w:hAnsi="Courier New" w:cs="Courier New"/>
          <w:sz w:val="21"/>
        </w:rPr>
      </w:pPr>
      <w:proofErr w:type="spellStart"/>
      <w:r w:rsidRPr="00F47531">
        <w:rPr>
          <w:rFonts w:ascii="Courier New" w:hAnsi="Courier New" w:cs="Courier New"/>
          <w:sz w:val="21"/>
        </w:rPr>
        <w:t>Cast_AnyXYontoTimewave</w:t>
      </w:r>
      <w:proofErr w:type="spellEnd"/>
      <w:r w:rsidRPr="00F47531">
        <w:rPr>
          <w:rFonts w:ascii="Courier New" w:hAnsi="Courier New" w:cs="Courier New"/>
          <w:sz w:val="21"/>
        </w:rPr>
        <w:t>(MM_UTC,  root:a_CO2:source_rtime, root:a_CO2:co2_conc_NaNed, "MM_CO2_ppm", "", time2inlet=str2num(</w:t>
      </w:r>
      <w:proofErr w:type="spellStart"/>
      <w:r w:rsidRPr="00F47531">
        <w:rPr>
          <w:rFonts w:ascii="Courier New" w:hAnsi="Courier New" w:cs="Courier New"/>
          <w:sz w:val="21"/>
        </w:rPr>
        <w:t>GetElementStrFromToken</w:t>
      </w:r>
      <w:proofErr w:type="spellEnd"/>
      <w:r w:rsidRPr="00F47531">
        <w:rPr>
          <w:rFonts w:ascii="Courier New" w:hAnsi="Courier New" w:cs="Courier New"/>
          <w:sz w:val="21"/>
        </w:rPr>
        <w:t>("CO2", "TIME2INLET",era_datetime=text2datetime("8/21/2019 00:00")))</w:t>
      </w:r>
    </w:p>
    <w:p w14:paraId="1480C050" w14:textId="1076C50A" w:rsidR="00011E0F" w:rsidRDefault="00011E0F" w:rsidP="00391AA9">
      <w:pPr>
        <w:pStyle w:val="Heading1"/>
      </w:pPr>
      <w:bookmarkStart w:id="41" w:name="_Toc40169626"/>
      <w:r w:rsidRPr="0052702F">
        <w:t>O</w:t>
      </w:r>
      <w:r w:rsidRPr="0052702F">
        <w:rPr>
          <w:vertAlign w:val="subscript"/>
        </w:rPr>
        <w:t>3</w:t>
      </w:r>
      <w:bookmarkEnd w:id="41"/>
    </w:p>
    <w:p w14:paraId="2A5E74E3" w14:textId="092544F6" w:rsidR="00011E0F" w:rsidRPr="00A5530B" w:rsidRDefault="00011E0F" w:rsidP="00011E0F">
      <w:r>
        <w:t xml:space="preserve">Ozone concentration in parts-per-billion (ppb), ambient humidity. </w:t>
      </w:r>
    </w:p>
    <w:p w14:paraId="5023613F" w14:textId="5BCDD3BE" w:rsidR="00011E0F" w:rsidRPr="0046233F" w:rsidRDefault="00011E0F" w:rsidP="00011E0F">
      <w:r>
        <w:t>Tara Yacovitch, Aerodyne Research, Inc, tyacovitch@aerodyne.com</w:t>
      </w:r>
    </w:p>
    <w:p w14:paraId="77FAC8E1" w14:textId="7C6C6BDF" w:rsidR="00011E0F" w:rsidRDefault="00011E0F" w:rsidP="00011E0F">
      <w:r>
        <w:lastRenderedPageBreak/>
        <w:t xml:space="preserve">The 2B-Tech ozone monitor instrument measures </w:t>
      </w:r>
      <w:r w:rsidRPr="0052702F">
        <w:t>O</w:t>
      </w:r>
      <w:r w:rsidRPr="0052702F">
        <w:rPr>
          <w:vertAlign w:val="subscript"/>
        </w:rPr>
        <w:t>3</w:t>
      </w:r>
      <w:r>
        <w:t xml:space="preserve"> concentrations using direct absorption of a UV lamp output.  The instrument reports the difference between a sample measurement and an </w:t>
      </w:r>
      <w:r w:rsidRPr="0052702F">
        <w:t>O</w:t>
      </w:r>
      <w:r w:rsidRPr="0052702F">
        <w:rPr>
          <w:vertAlign w:val="subscript"/>
        </w:rPr>
        <w:t>3</w:t>
      </w:r>
      <w:r>
        <w:t>-scrubbed measurement.  More information about principle of operation is here:</w:t>
      </w:r>
      <w:r w:rsidRPr="004F585A">
        <w:t xml:space="preserve"> </w:t>
      </w:r>
      <w:r>
        <w:t xml:space="preserve"> </w:t>
      </w:r>
      <w:hyperlink r:id="rId35" w:history="1">
        <w:r w:rsidRPr="00FE58E4">
          <w:rPr>
            <w:rStyle w:val="Hyperlink"/>
          </w:rPr>
          <w:t>https://twobtech.com/model-205-ozone-monitor.html</w:t>
        </w:r>
      </w:hyperlink>
      <w:r>
        <w:t>. In this configuration, the instrument is acquiring a data point every 2 seconds, which is then averaged to 1 minute in the MM_O3 data wave.</w:t>
      </w:r>
    </w:p>
    <w:p w14:paraId="6AF96A0E" w14:textId="77777777" w:rsidR="00011E0F" w:rsidRDefault="00011E0F" w:rsidP="00011E0F">
      <w:r>
        <w:t>This instrument was mounted on the gas-phase line of the AML</w:t>
      </w:r>
    </w:p>
    <w:p w14:paraId="7D6680E9" w14:textId="77777777" w:rsidR="00011E0F" w:rsidRDefault="00011E0F" w:rsidP="00011E0F">
      <w:pPr>
        <w:pStyle w:val="Heading3"/>
      </w:pPr>
      <w:bookmarkStart w:id="42" w:name="_Toc40169627"/>
      <w:r>
        <w:t>Data</w:t>
      </w:r>
      <w:bookmarkEnd w:id="42"/>
    </w:p>
    <w:tbl>
      <w:tblPr>
        <w:tblStyle w:val="GridTable6Colorful"/>
        <w:tblpPr w:leftFromText="180" w:rightFromText="180" w:vertAnchor="text" w:horzAnchor="margin" w:tblpY="93"/>
        <w:tblW w:w="0" w:type="auto"/>
        <w:tblLook w:val="0620" w:firstRow="1" w:lastRow="0" w:firstColumn="0" w:lastColumn="0" w:noHBand="1" w:noVBand="1"/>
      </w:tblPr>
      <w:tblGrid>
        <w:gridCol w:w="2425"/>
        <w:gridCol w:w="3600"/>
        <w:gridCol w:w="1170"/>
        <w:gridCol w:w="1435"/>
      </w:tblGrid>
      <w:tr w:rsidR="00011E0F" w:rsidRPr="0046233F" w14:paraId="23013905" w14:textId="77777777" w:rsidTr="00660566">
        <w:trPr>
          <w:cnfStyle w:val="100000000000" w:firstRow="1" w:lastRow="0" w:firstColumn="0" w:lastColumn="0" w:oddVBand="0" w:evenVBand="0" w:oddHBand="0" w:evenHBand="0" w:firstRowFirstColumn="0" w:firstRowLastColumn="0" w:lastRowFirstColumn="0" w:lastRowLastColumn="0"/>
        </w:trPr>
        <w:tc>
          <w:tcPr>
            <w:tcW w:w="2425" w:type="dxa"/>
          </w:tcPr>
          <w:p w14:paraId="606C6527" w14:textId="77777777" w:rsidR="00011E0F" w:rsidRPr="0046233F" w:rsidRDefault="00011E0F" w:rsidP="00660566">
            <w:pPr>
              <w:pStyle w:val="NoSpacing"/>
            </w:pPr>
            <w:r w:rsidRPr="0046233F">
              <w:t>Name</w:t>
            </w:r>
          </w:p>
        </w:tc>
        <w:tc>
          <w:tcPr>
            <w:tcW w:w="3600" w:type="dxa"/>
          </w:tcPr>
          <w:p w14:paraId="39716269" w14:textId="77777777" w:rsidR="00011E0F" w:rsidRPr="0046233F" w:rsidRDefault="00011E0F" w:rsidP="00660566">
            <w:pPr>
              <w:pStyle w:val="NoSpacing"/>
            </w:pPr>
            <w:r w:rsidRPr="0046233F">
              <w:t>Description</w:t>
            </w:r>
          </w:p>
        </w:tc>
        <w:tc>
          <w:tcPr>
            <w:tcW w:w="1170" w:type="dxa"/>
          </w:tcPr>
          <w:p w14:paraId="4DD9166F" w14:textId="77777777" w:rsidR="00011E0F" w:rsidRPr="0046233F" w:rsidRDefault="00011E0F" w:rsidP="00660566">
            <w:pPr>
              <w:pStyle w:val="NoSpacing"/>
            </w:pPr>
            <w:r w:rsidRPr="0046233F">
              <w:t>Units</w:t>
            </w:r>
          </w:p>
        </w:tc>
        <w:tc>
          <w:tcPr>
            <w:tcW w:w="1435" w:type="dxa"/>
          </w:tcPr>
          <w:p w14:paraId="1C3E7452" w14:textId="77777777" w:rsidR="00011E0F" w:rsidRPr="0046233F" w:rsidRDefault="00011E0F" w:rsidP="00660566">
            <w:pPr>
              <w:pStyle w:val="NoSpacing"/>
            </w:pPr>
            <w:r>
              <w:t>1</w:t>
            </w:r>
            <w:r w:rsidRPr="0046233F">
              <w:t xml:space="preserve"> σ noise</w:t>
            </w:r>
          </w:p>
        </w:tc>
      </w:tr>
      <w:tr w:rsidR="00011E0F" w:rsidRPr="0046233F" w14:paraId="22665684" w14:textId="77777777" w:rsidTr="00660566">
        <w:tc>
          <w:tcPr>
            <w:tcW w:w="2425" w:type="dxa"/>
          </w:tcPr>
          <w:p w14:paraId="00F53662" w14:textId="77777777" w:rsidR="00011E0F" w:rsidRPr="0046233F" w:rsidRDefault="00011E0F" w:rsidP="00660566">
            <w:pPr>
              <w:pStyle w:val="NoSpacing"/>
            </w:pPr>
            <w:r>
              <w:t>MM_O3</w:t>
            </w:r>
          </w:p>
        </w:tc>
        <w:tc>
          <w:tcPr>
            <w:tcW w:w="3600" w:type="dxa"/>
          </w:tcPr>
          <w:p w14:paraId="5A33FE9A" w14:textId="77777777" w:rsidR="00011E0F" w:rsidRPr="0046233F" w:rsidRDefault="00011E0F" w:rsidP="00660566">
            <w:pPr>
              <w:pStyle w:val="NoSpacing"/>
            </w:pPr>
            <w:r>
              <w:t>UV Ozone Sensor</w:t>
            </w:r>
          </w:p>
        </w:tc>
        <w:tc>
          <w:tcPr>
            <w:tcW w:w="1170" w:type="dxa"/>
          </w:tcPr>
          <w:p w14:paraId="17BB5236" w14:textId="77777777" w:rsidR="00011E0F" w:rsidRPr="0046233F" w:rsidRDefault="00011E0F" w:rsidP="00660566">
            <w:pPr>
              <w:pStyle w:val="NoSpacing"/>
            </w:pPr>
            <w:r>
              <w:t>ppb</w:t>
            </w:r>
          </w:p>
        </w:tc>
        <w:tc>
          <w:tcPr>
            <w:tcW w:w="1435" w:type="dxa"/>
          </w:tcPr>
          <w:p w14:paraId="084D8EA7" w14:textId="77777777" w:rsidR="00011E0F" w:rsidRPr="0046233F" w:rsidRDefault="00011E0F" w:rsidP="00660566">
            <w:pPr>
              <w:pStyle w:val="NoSpacing"/>
            </w:pPr>
            <w:r>
              <w:t>1.0 ppb</w:t>
            </w:r>
          </w:p>
        </w:tc>
      </w:tr>
    </w:tbl>
    <w:p w14:paraId="4B11C21F" w14:textId="77777777" w:rsidR="00011E0F" w:rsidRDefault="00011E0F" w:rsidP="00011E0F"/>
    <w:p w14:paraId="0350F3A3" w14:textId="77777777" w:rsidR="00011E0F" w:rsidRDefault="00011E0F" w:rsidP="00011E0F">
      <w:pPr>
        <w:pStyle w:val="Figure"/>
      </w:pPr>
      <w:r>
        <w:drawing>
          <wp:inline distT="0" distB="0" distL="0" distR="0" wp14:anchorId="0291B8EA" wp14:editId="2B6F9ECF">
            <wp:extent cx="3434969" cy="2837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6"/>
                    <a:stretch>
                      <a:fillRect/>
                    </a:stretch>
                  </pic:blipFill>
                  <pic:spPr>
                    <a:xfrm>
                      <a:off x="0" y="0"/>
                      <a:ext cx="3442148" cy="2842959"/>
                    </a:xfrm>
                    <a:prstGeom prst="rect">
                      <a:avLst/>
                    </a:prstGeom>
                  </pic:spPr>
                </pic:pic>
              </a:graphicData>
            </a:graphic>
          </wp:inline>
        </w:drawing>
      </w:r>
    </w:p>
    <w:p w14:paraId="539F558F" w14:textId="77777777" w:rsidR="00011E0F" w:rsidRDefault="00011E0F" w:rsidP="00011E0F">
      <w:pPr>
        <w:pStyle w:val="Heading3"/>
        <w:keepNext/>
      </w:pPr>
      <w:bookmarkStart w:id="43" w:name="_Toc40169628"/>
      <w:r>
        <w:t>Calibration, Zeroing, Corrections</w:t>
      </w:r>
      <w:bookmarkEnd w:id="43"/>
    </w:p>
    <w:p w14:paraId="22A22246" w14:textId="77777777" w:rsidR="00011E0F" w:rsidRDefault="00011E0F" w:rsidP="00011E0F">
      <w:r>
        <w:t xml:space="preserve">The </w:t>
      </w:r>
      <w:r w:rsidRPr="0052702F">
        <w:t>O</w:t>
      </w:r>
      <w:r w:rsidRPr="0052702F">
        <w:rPr>
          <w:vertAlign w:val="subscript"/>
        </w:rPr>
        <w:t>3</w:t>
      </w:r>
      <w:r>
        <w:t xml:space="preserve"> measurement is uncalibrated.  The zero level of the instrument was corrected by overblow the inlet with ultra-zero air every 15 minutes.</w:t>
      </w:r>
      <w:r w:rsidRPr="00170523">
        <w:t xml:space="preserve"> </w:t>
      </w:r>
      <w:r>
        <w:t xml:space="preserve">The average zero offset is 0.56 ppb, and the distribution of these zeroes is shown in the histogram below. Zero offsets were corrected by linearly extrapolating between subsequent zeroes. </w:t>
      </w:r>
    </w:p>
    <w:p w14:paraId="4109A14F" w14:textId="77777777" w:rsidR="00011E0F" w:rsidRDefault="00011E0F" w:rsidP="00011E0F">
      <w:pPr>
        <w:pStyle w:val="Figure"/>
      </w:pPr>
      <w:r w:rsidRPr="00FF1C16">
        <w:rPr>
          <w:b/>
        </w:rPr>
        <w:lastRenderedPageBreak/>
        <w:drawing>
          <wp:inline distT="0" distB="0" distL="0" distR="0" wp14:anchorId="742C2EB6" wp14:editId="5E08DFD8">
            <wp:extent cx="3778624" cy="2213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7"/>
                    <a:stretch>
                      <a:fillRect/>
                    </a:stretch>
                  </pic:blipFill>
                  <pic:spPr>
                    <a:xfrm>
                      <a:off x="0" y="0"/>
                      <a:ext cx="3782032" cy="2215377"/>
                    </a:xfrm>
                    <a:prstGeom prst="rect">
                      <a:avLst/>
                    </a:prstGeom>
                  </pic:spPr>
                </pic:pic>
              </a:graphicData>
            </a:graphic>
          </wp:inline>
        </w:drawing>
      </w:r>
    </w:p>
    <w:p w14:paraId="297E3149" w14:textId="77777777" w:rsidR="00011E0F" w:rsidRDefault="00011E0F" w:rsidP="00011E0F">
      <w:r>
        <w:t xml:space="preserve">The data rate of this instrument is one datapoint every 2 seconds (0.5 Hz). The 2s noise is approximately 1.6 ppb, based on limited data when concentrations were somewhat stable, see figure below. This is fairly close to the 1-sigma variation in zeroes (1.16 ppb) that was calculated in the histogram above. </w:t>
      </w:r>
    </w:p>
    <w:p w14:paraId="69359256" w14:textId="77777777" w:rsidR="00011E0F" w:rsidRDefault="00011E0F" w:rsidP="00011E0F">
      <w:pPr>
        <w:pStyle w:val="Figure"/>
      </w:pPr>
      <w:r>
        <w:drawing>
          <wp:inline distT="0" distB="0" distL="0" distR="0" wp14:anchorId="158058AF" wp14:editId="77D6E4AC">
            <wp:extent cx="3883065" cy="3207124"/>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8"/>
                    <a:stretch>
                      <a:fillRect/>
                    </a:stretch>
                  </pic:blipFill>
                  <pic:spPr>
                    <a:xfrm>
                      <a:off x="0" y="0"/>
                      <a:ext cx="3893840" cy="3216023"/>
                    </a:xfrm>
                    <a:prstGeom prst="rect">
                      <a:avLst/>
                    </a:prstGeom>
                  </pic:spPr>
                </pic:pic>
              </a:graphicData>
            </a:graphic>
          </wp:inline>
        </w:drawing>
      </w:r>
    </w:p>
    <w:p w14:paraId="473BDEC2" w14:textId="77777777" w:rsidR="00011E0F" w:rsidRDefault="00011E0F" w:rsidP="00011E0F">
      <w:pPr>
        <w:pStyle w:val="Heading3"/>
      </w:pPr>
      <w:bookmarkStart w:id="44" w:name="_Toc40169629"/>
      <w:r>
        <w:t>Data issues</w:t>
      </w:r>
      <w:bookmarkEnd w:id="44"/>
    </w:p>
    <w:p w14:paraId="5EDD996F" w14:textId="77777777" w:rsidR="00011E0F" w:rsidRPr="00170523" w:rsidRDefault="00011E0F" w:rsidP="00011E0F">
      <w:r>
        <w:t xml:space="preserve">Known interferences to this UV absorption instrument include sulfur dioxide, aromatic hydrocarbons and others </w:t>
      </w:r>
      <w:r>
        <w:fldChar w:fldCharType="begin"/>
      </w:r>
      <w:r>
        <w:instrText xml:space="preserve"> ADDIN EN.CITE &lt;EndNote&gt;&lt;Cite&gt;&lt;Author&gt;Spicer&lt;/Author&gt;&lt;Year&gt;2010&lt;/Year&gt;&lt;RecNum&gt;489&lt;/RecNum&gt;&lt;DisplayText&gt;(Spicer et al., 2010)&lt;/DisplayText&gt;&lt;record&gt;&lt;rec-number&gt;489&lt;/rec-number&gt;&lt;foreign-keys&gt;&lt;key app="EN" db-id="tfsa2e5xre5ea0ee5rv5ddwxd5wwasr05aa5" timestamp="1529505813"&gt;489&lt;/key&gt;&lt;/foreign-keys&gt;&lt;ref-type name="Journal Article"&gt;17&lt;/ref-type&gt;&lt;contributors&gt;&lt;authors&gt;&lt;author&gt;Spicer, Chester W.&lt;/author&gt;&lt;author&gt;Joseph, Darrell W.&lt;/author&gt;&lt;author&gt;Ollison, Will M.&lt;/author&gt;&lt;/authors&gt;&lt;/contributors&gt;&lt;titles&gt;&lt;title&gt;A Re-Examination of Ambient Air Ozone Monitor Interferences&lt;/title&gt;&lt;secondary-title&gt;Journal of the Air &amp;amp; Waste Management Association&lt;/secondary-title&gt;&lt;/titles&gt;&lt;periodical&gt;&lt;full-title&gt;Journal of the Air &amp;amp; Waste Management Association&lt;/full-title&gt;&lt;abbr-1&gt;J. Air Waste Manage. Assoc.&lt;/abbr-1&gt;&lt;abbr-2&gt;J Air Waste Manage Assoc&lt;/abbr-2&gt;&lt;/periodical&gt;&lt;pages&gt;1353-1364&lt;/pages&gt;&lt;volume&gt;60&lt;/volume&gt;&lt;number&gt;11&lt;/number&gt;&lt;dates&gt;&lt;year&gt;2010&lt;/year&gt;&lt;pub-dates&gt;&lt;date&gt;2010/11/01&lt;/date&gt;&lt;/pub-dates&gt;&lt;/dates&gt;&lt;publisher&gt;Taylor &amp;amp; Francis&lt;/publisher&gt;&lt;isbn&gt;1096-2247&lt;/isbn&gt;&lt;urls&gt;&lt;related-urls&gt;&lt;url&gt;https://doi.org/10.3155/1047-3289.60.11.1353&lt;/url&gt;&lt;/related-urls&gt;&lt;/urls&gt;&lt;electronic-resource-num&gt;10.3155/1047-3289.60.11.1353&lt;/electronic-resource-num&gt;&lt;/record&gt;&lt;/Cite&gt;&lt;/EndNote&gt;</w:instrText>
      </w:r>
      <w:r>
        <w:fldChar w:fldCharType="separate"/>
      </w:r>
      <w:r>
        <w:rPr>
          <w:noProof/>
        </w:rPr>
        <w:t>(Spicer et al., 2010)</w:t>
      </w:r>
      <w:r>
        <w:fldChar w:fldCharType="end"/>
      </w:r>
      <w:r>
        <w:t>.</w:t>
      </w:r>
    </w:p>
    <w:p w14:paraId="765412CF" w14:textId="77777777" w:rsidR="00011E0F" w:rsidRDefault="00011E0F" w:rsidP="00011E0F">
      <w:r>
        <w:t xml:space="preserve">There appears to be some periods in motion where the monitor reports rapid (single-point) negative excursions. These have been eliminated by using a threshold of less than half the average zero concentration. </w:t>
      </w:r>
    </w:p>
    <w:p w14:paraId="12628716" w14:textId="77777777" w:rsidR="00011E0F" w:rsidRDefault="00011E0F" w:rsidP="00011E0F">
      <w:r>
        <w:t xml:space="preserve">The full analysis steps are reproduced below. </w:t>
      </w:r>
    </w:p>
    <w:p w14:paraId="68E52271" w14:textId="77777777" w:rsidR="00011E0F" w:rsidRPr="005533E8" w:rsidRDefault="00011E0F" w:rsidP="00011E0F">
      <w:pPr>
        <w:pStyle w:val="NoSpacing"/>
        <w:rPr>
          <w:rFonts w:ascii="Courier New" w:hAnsi="Courier New" w:cs="Courier New"/>
          <w:sz w:val="21"/>
        </w:rPr>
      </w:pPr>
      <w:r w:rsidRPr="005533E8">
        <w:rPr>
          <w:rFonts w:ascii="Courier New" w:hAnsi="Courier New" w:cs="Courier New"/>
          <w:sz w:val="21"/>
        </w:rPr>
        <w:lastRenderedPageBreak/>
        <w:t>QAQCw_ResetListWaves("O3");QAQCw_NanThisClass("Blacklist;SelfSamp;Calibration")</w:t>
      </w:r>
    </w:p>
    <w:p w14:paraId="396745E2"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QAQCw_NaNlargeDataGaps</w:t>
      </w:r>
      <w:proofErr w:type="spellEnd"/>
      <w:r w:rsidRPr="005533E8">
        <w:rPr>
          <w:rFonts w:ascii="Courier New" w:hAnsi="Courier New" w:cs="Courier New"/>
          <w:sz w:val="21"/>
        </w:rPr>
        <w:t>("O3",5)</w:t>
      </w:r>
    </w:p>
    <w:p w14:paraId="49F0BA1B"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QAQCw_zeroWaveReset</w:t>
      </w:r>
      <w:proofErr w:type="spellEnd"/>
      <w:r w:rsidRPr="005533E8">
        <w:rPr>
          <w:rFonts w:ascii="Courier New" w:hAnsi="Courier New" w:cs="Courier New"/>
          <w:sz w:val="21"/>
        </w:rPr>
        <w:t xml:space="preserve">(); </w:t>
      </w:r>
      <w:proofErr w:type="spellStart"/>
      <w:r w:rsidRPr="005533E8">
        <w:rPr>
          <w:rFonts w:ascii="Courier New" w:hAnsi="Courier New" w:cs="Courier New"/>
          <w:sz w:val="21"/>
        </w:rPr>
        <w:t>QAQCw_zerofind</w:t>
      </w:r>
      <w:proofErr w:type="spellEnd"/>
      <w:r w:rsidRPr="005533E8">
        <w:rPr>
          <w:rFonts w:ascii="Courier New" w:hAnsi="Courier New" w:cs="Courier New"/>
          <w:sz w:val="21"/>
        </w:rPr>
        <w:t>("CO2",8,320, time2inlet=1)</w:t>
      </w:r>
    </w:p>
    <w:p w14:paraId="332070D5" w14:textId="77777777" w:rsidR="00011E0F" w:rsidRPr="005533E8" w:rsidRDefault="00011E0F" w:rsidP="00011E0F">
      <w:pPr>
        <w:pStyle w:val="NoSpacing"/>
        <w:rPr>
          <w:rFonts w:ascii="Courier New" w:hAnsi="Courier New" w:cs="Courier New"/>
          <w:sz w:val="21"/>
        </w:rPr>
      </w:pPr>
      <w:r w:rsidRPr="005533E8">
        <w:rPr>
          <w:rFonts w:ascii="Courier New" w:hAnsi="Courier New" w:cs="Courier New"/>
          <w:sz w:val="21"/>
        </w:rPr>
        <w:t>QAQCw_NaNmarquis(token="O3",startTime=3648064588.3,stopTime=3648064728.4,minY=-51.6175,maxY=72.8409) //08/07/2019 23:16:28, 08/07/2019 23:18:48</w:t>
      </w:r>
    </w:p>
    <w:p w14:paraId="7E9558BE"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QAQCw_averageZeroHearts</w:t>
      </w:r>
      <w:proofErr w:type="spellEnd"/>
      <w:r w:rsidRPr="005533E8">
        <w:rPr>
          <w:rFonts w:ascii="Courier New" w:hAnsi="Courier New" w:cs="Courier New"/>
          <w:sz w:val="21"/>
        </w:rPr>
        <w:t xml:space="preserve">("O3",useNanData=1)   </w:t>
      </w:r>
    </w:p>
    <w:p w14:paraId="427A6829"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QAQCw_zeroCorrection</w:t>
      </w:r>
      <w:proofErr w:type="spellEnd"/>
      <w:r w:rsidRPr="005533E8">
        <w:rPr>
          <w:rFonts w:ascii="Courier New" w:hAnsi="Courier New" w:cs="Courier New"/>
          <w:sz w:val="21"/>
        </w:rPr>
        <w:t xml:space="preserve">("O3",4, </w:t>
      </w:r>
      <w:proofErr w:type="spellStart"/>
      <w:r w:rsidRPr="005533E8">
        <w:rPr>
          <w:rFonts w:ascii="Courier New" w:hAnsi="Courier New" w:cs="Courier New"/>
          <w:sz w:val="21"/>
        </w:rPr>
        <w:t>maxDistBtwnHearts</w:t>
      </w:r>
      <w:proofErr w:type="spellEnd"/>
      <w:r w:rsidRPr="005533E8">
        <w:rPr>
          <w:rFonts w:ascii="Courier New" w:hAnsi="Courier New" w:cs="Courier New"/>
          <w:sz w:val="21"/>
        </w:rPr>
        <w:t>=1800)</w:t>
      </w:r>
    </w:p>
    <w:p w14:paraId="6CFABF8A"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QAQCw_NaNZeroes</w:t>
      </w:r>
      <w:proofErr w:type="spellEnd"/>
      <w:r w:rsidRPr="005533E8">
        <w:rPr>
          <w:rFonts w:ascii="Courier New" w:hAnsi="Courier New" w:cs="Courier New"/>
          <w:sz w:val="21"/>
        </w:rPr>
        <w:t>(1,3,tokens="O3")</w:t>
      </w:r>
    </w:p>
    <w:p w14:paraId="6A92F862"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wavestats</w:t>
      </w:r>
      <w:proofErr w:type="spellEnd"/>
      <w:r w:rsidRPr="005533E8">
        <w:rPr>
          <w:rFonts w:ascii="Courier New" w:hAnsi="Courier New" w:cs="Courier New"/>
          <w:sz w:val="21"/>
        </w:rPr>
        <w:t xml:space="preserve"> </w:t>
      </w:r>
      <w:proofErr w:type="spellStart"/>
      <w:r w:rsidRPr="005533E8">
        <w:rPr>
          <w:rFonts w:ascii="Courier New" w:hAnsi="Courier New" w:cs="Courier New"/>
          <w:sz w:val="21"/>
        </w:rPr>
        <w:t>root:QAQC:zeroHearts_avg</w:t>
      </w:r>
      <w:proofErr w:type="spellEnd"/>
    </w:p>
    <w:p w14:paraId="234FAD22"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QAQCw_clipIntensity</w:t>
      </w:r>
      <w:proofErr w:type="spellEnd"/>
      <w:r w:rsidRPr="005533E8">
        <w:rPr>
          <w:rFonts w:ascii="Courier New" w:hAnsi="Courier New" w:cs="Courier New"/>
          <w:sz w:val="21"/>
        </w:rPr>
        <w:t>("O3","O3",V_avg/2,1000,time2inletTF=0)</w:t>
      </w:r>
    </w:p>
    <w:p w14:paraId="42B1A98C" w14:textId="77777777" w:rsidR="00011E0F" w:rsidRPr="005533E8" w:rsidRDefault="00011E0F" w:rsidP="00011E0F">
      <w:pPr>
        <w:pStyle w:val="NoSpacing"/>
        <w:rPr>
          <w:rFonts w:ascii="Courier New" w:hAnsi="Courier New" w:cs="Courier New"/>
          <w:sz w:val="21"/>
        </w:rPr>
      </w:pPr>
    </w:p>
    <w:p w14:paraId="34C2428A"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Setdatafolder</w:t>
      </w:r>
      <w:proofErr w:type="spellEnd"/>
      <w:r w:rsidRPr="005533E8">
        <w:rPr>
          <w:rFonts w:ascii="Courier New" w:hAnsi="Courier New" w:cs="Courier New"/>
          <w:sz w:val="21"/>
        </w:rPr>
        <w:t xml:space="preserve"> </w:t>
      </w:r>
      <w:proofErr w:type="spellStart"/>
      <w:r w:rsidRPr="005533E8">
        <w:rPr>
          <w:rFonts w:ascii="Courier New" w:hAnsi="Courier New" w:cs="Courier New"/>
          <w:sz w:val="21"/>
        </w:rPr>
        <w:t>root:QAQC;make</w:t>
      </w:r>
      <w:proofErr w:type="spellEnd"/>
      <w:r w:rsidRPr="005533E8">
        <w:rPr>
          <w:rFonts w:ascii="Courier New" w:hAnsi="Courier New" w:cs="Courier New"/>
          <w:sz w:val="21"/>
        </w:rPr>
        <w:t xml:space="preserve">/n=0/o hist_O3zero;Histogram/B={-8,1,15} </w:t>
      </w:r>
      <w:proofErr w:type="spellStart"/>
      <w:r w:rsidRPr="005533E8">
        <w:rPr>
          <w:rFonts w:ascii="Courier New" w:hAnsi="Courier New" w:cs="Courier New"/>
          <w:sz w:val="21"/>
        </w:rPr>
        <w:t>zerohearts_avg</w:t>
      </w:r>
      <w:proofErr w:type="spellEnd"/>
      <w:r w:rsidRPr="005533E8">
        <w:rPr>
          <w:rFonts w:ascii="Courier New" w:hAnsi="Courier New" w:cs="Courier New"/>
          <w:sz w:val="21"/>
        </w:rPr>
        <w:t>, hist_O3zero</w:t>
      </w:r>
    </w:p>
    <w:p w14:paraId="1B7F8A71" w14:textId="77777777" w:rsidR="00011E0F" w:rsidRPr="005533E8" w:rsidRDefault="00011E0F" w:rsidP="00011E0F">
      <w:pPr>
        <w:pStyle w:val="NoSpacing"/>
        <w:rPr>
          <w:rFonts w:ascii="Courier New" w:hAnsi="Courier New" w:cs="Courier New"/>
          <w:sz w:val="21"/>
        </w:rPr>
      </w:pPr>
      <w:r w:rsidRPr="005533E8">
        <w:rPr>
          <w:rFonts w:ascii="Courier New" w:hAnsi="Courier New" w:cs="Courier New"/>
          <w:sz w:val="21"/>
        </w:rPr>
        <w:t xml:space="preserve">  </w:t>
      </w:r>
    </w:p>
    <w:p w14:paraId="06EED085"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setdatafolder</w:t>
      </w:r>
      <w:proofErr w:type="spellEnd"/>
      <w:r w:rsidRPr="005533E8">
        <w:rPr>
          <w:rFonts w:ascii="Courier New" w:hAnsi="Courier New" w:cs="Courier New"/>
          <w:sz w:val="21"/>
        </w:rPr>
        <w:t xml:space="preserve"> </w:t>
      </w:r>
      <w:proofErr w:type="spellStart"/>
      <w:r w:rsidRPr="005533E8">
        <w:rPr>
          <w:rFonts w:ascii="Courier New" w:hAnsi="Courier New" w:cs="Courier New"/>
          <w:sz w:val="21"/>
        </w:rPr>
        <w:t>root:MMData</w:t>
      </w:r>
      <w:proofErr w:type="spellEnd"/>
      <w:r w:rsidRPr="005533E8">
        <w:rPr>
          <w:rFonts w:ascii="Courier New" w:hAnsi="Courier New" w:cs="Courier New"/>
          <w:sz w:val="21"/>
        </w:rPr>
        <w:t xml:space="preserve">; </w:t>
      </w:r>
    </w:p>
    <w:p w14:paraId="12C22C07"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Cast_AnyXYontoTimeWave</w:t>
      </w:r>
      <w:proofErr w:type="spellEnd"/>
      <w:r w:rsidRPr="005533E8">
        <w:rPr>
          <w:rFonts w:ascii="Courier New" w:hAnsi="Courier New" w:cs="Courier New"/>
          <w:sz w:val="21"/>
        </w:rPr>
        <w:t>(MM_UTC,  root:a_O3:source_rtime, root:a_O3:Mix_O3_NaNed, "MM_O3", "", time2inlet=str2num(</w:t>
      </w:r>
      <w:proofErr w:type="spellStart"/>
      <w:r w:rsidRPr="005533E8">
        <w:rPr>
          <w:rFonts w:ascii="Courier New" w:hAnsi="Courier New" w:cs="Courier New"/>
          <w:sz w:val="21"/>
        </w:rPr>
        <w:t>GetElementStrFromToken</w:t>
      </w:r>
      <w:proofErr w:type="spellEnd"/>
      <w:r w:rsidRPr="005533E8">
        <w:rPr>
          <w:rFonts w:ascii="Courier New" w:hAnsi="Courier New" w:cs="Courier New"/>
          <w:sz w:val="21"/>
        </w:rPr>
        <w:t>("O3", "TIME2INLET",era_datetime=text2datetime("8/21/2019 00:00"))))</w:t>
      </w:r>
    </w:p>
    <w:p w14:paraId="3E1FB460"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SetScale</w:t>
      </w:r>
      <w:proofErr w:type="spellEnd"/>
      <w:r w:rsidRPr="005533E8">
        <w:rPr>
          <w:rFonts w:ascii="Courier New" w:hAnsi="Courier New" w:cs="Courier New"/>
          <w:sz w:val="21"/>
        </w:rPr>
        <w:t>/P x, MM_UTC[0], 60, "</w:t>
      </w:r>
      <w:proofErr w:type="spellStart"/>
      <w:r w:rsidRPr="005533E8">
        <w:rPr>
          <w:rFonts w:ascii="Courier New" w:hAnsi="Courier New" w:cs="Courier New"/>
          <w:sz w:val="21"/>
        </w:rPr>
        <w:t>dat</w:t>
      </w:r>
      <w:proofErr w:type="spellEnd"/>
      <w:r w:rsidRPr="005533E8">
        <w:rPr>
          <w:rFonts w:ascii="Courier New" w:hAnsi="Courier New" w:cs="Courier New"/>
          <w:sz w:val="21"/>
        </w:rPr>
        <w:t>", MM_O3</w:t>
      </w:r>
    </w:p>
    <w:p w14:paraId="6157AAAE" w14:textId="77777777" w:rsidR="00011E0F" w:rsidRPr="005533E8" w:rsidRDefault="00011E0F" w:rsidP="00011E0F">
      <w:pPr>
        <w:pStyle w:val="NoSpacing"/>
        <w:rPr>
          <w:rFonts w:ascii="Courier New" w:hAnsi="Courier New" w:cs="Courier New"/>
          <w:sz w:val="21"/>
        </w:rPr>
      </w:pPr>
      <w:r w:rsidRPr="005533E8">
        <w:rPr>
          <w:rFonts w:ascii="Courier New" w:hAnsi="Courier New" w:cs="Courier New"/>
          <w:sz w:val="21"/>
        </w:rPr>
        <w:tab/>
      </w:r>
    </w:p>
    <w:p w14:paraId="7B3BACF3"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setdatafolder</w:t>
      </w:r>
      <w:proofErr w:type="spellEnd"/>
      <w:r w:rsidRPr="005533E8">
        <w:rPr>
          <w:rFonts w:ascii="Courier New" w:hAnsi="Courier New" w:cs="Courier New"/>
          <w:sz w:val="21"/>
        </w:rPr>
        <w:t xml:space="preserve"> </w:t>
      </w:r>
      <w:proofErr w:type="spellStart"/>
      <w:r w:rsidRPr="005533E8">
        <w:rPr>
          <w:rFonts w:ascii="Courier New" w:hAnsi="Courier New" w:cs="Courier New"/>
          <w:sz w:val="21"/>
        </w:rPr>
        <w:t>root:SSData</w:t>
      </w:r>
      <w:proofErr w:type="spellEnd"/>
      <w:r w:rsidRPr="005533E8">
        <w:rPr>
          <w:rFonts w:ascii="Courier New" w:hAnsi="Courier New" w:cs="Courier New"/>
          <w:sz w:val="21"/>
        </w:rPr>
        <w:t xml:space="preserve">; </w:t>
      </w:r>
    </w:p>
    <w:p w14:paraId="3B66DB04"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Cast_AnyXYontoTimeWave</w:t>
      </w:r>
      <w:proofErr w:type="spellEnd"/>
      <w:r w:rsidRPr="005533E8">
        <w:rPr>
          <w:rFonts w:ascii="Courier New" w:hAnsi="Courier New" w:cs="Courier New"/>
          <w:sz w:val="21"/>
        </w:rPr>
        <w:t>(SS_UTC,  root:a_O3:source_rtime, root:a_O3:Mix_O3_NaNed, "SS_O3", "", time2inlet=str2num(</w:t>
      </w:r>
      <w:proofErr w:type="spellStart"/>
      <w:r w:rsidRPr="005533E8">
        <w:rPr>
          <w:rFonts w:ascii="Courier New" w:hAnsi="Courier New" w:cs="Courier New"/>
          <w:sz w:val="21"/>
        </w:rPr>
        <w:t>GetElementStrFromToken</w:t>
      </w:r>
      <w:proofErr w:type="spellEnd"/>
      <w:r w:rsidRPr="005533E8">
        <w:rPr>
          <w:rFonts w:ascii="Courier New" w:hAnsi="Courier New" w:cs="Courier New"/>
          <w:sz w:val="21"/>
        </w:rPr>
        <w:t>("O3", "TIME2INLET",era_datetime=text2datetime("8/21/2019 00:00"))))</w:t>
      </w:r>
    </w:p>
    <w:p w14:paraId="73ED024A" w14:textId="77777777" w:rsidR="00011E0F" w:rsidRPr="005533E8" w:rsidRDefault="00011E0F" w:rsidP="00011E0F">
      <w:pPr>
        <w:pStyle w:val="NoSpacing"/>
        <w:rPr>
          <w:rFonts w:ascii="Courier New" w:hAnsi="Courier New" w:cs="Courier New"/>
          <w:sz w:val="21"/>
        </w:rPr>
      </w:pPr>
      <w:proofErr w:type="spellStart"/>
      <w:r w:rsidRPr="005533E8">
        <w:rPr>
          <w:rFonts w:ascii="Courier New" w:hAnsi="Courier New" w:cs="Courier New"/>
          <w:sz w:val="21"/>
        </w:rPr>
        <w:t>SetScale</w:t>
      </w:r>
      <w:proofErr w:type="spellEnd"/>
      <w:r w:rsidRPr="005533E8">
        <w:rPr>
          <w:rFonts w:ascii="Courier New" w:hAnsi="Courier New" w:cs="Courier New"/>
          <w:sz w:val="21"/>
        </w:rPr>
        <w:t>/P x, SS_UTC[0], 1, "</w:t>
      </w:r>
      <w:proofErr w:type="spellStart"/>
      <w:r w:rsidRPr="005533E8">
        <w:rPr>
          <w:rFonts w:ascii="Courier New" w:hAnsi="Courier New" w:cs="Courier New"/>
          <w:sz w:val="21"/>
        </w:rPr>
        <w:t>dat</w:t>
      </w:r>
      <w:proofErr w:type="spellEnd"/>
      <w:r w:rsidRPr="005533E8">
        <w:rPr>
          <w:rFonts w:ascii="Courier New" w:hAnsi="Courier New" w:cs="Courier New"/>
          <w:sz w:val="21"/>
        </w:rPr>
        <w:t>", SS_O3</w:t>
      </w:r>
    </w:p>
    <w:p w14:paraId="667DC8EA" w14:textId="77777777" w:rsidR="00011E0F" w:rsidRPr="001E6F9D" w:rsidRDefault="00011E0F" w:rsidP="00011E0F">
      <w:r w:rsidRPr="005533E8">
        <w:rPr>
          <w:rFonts w:ascii="Courier New" w:hAnsi="Courier New" w:cs="Courier New"/>
          <w:sz w:val="21"/>
        </w:rPr>
        <w:tab/>
      </w:r>
    </w:p>
    <w:p w14:paraId="4DA8A313" w14:textId="76C8131A" w:rsidR="00011E0F" w:rsidRDefault="00D23DA2" w:rsidP="00D23DA2">
      <w:pPr>
        <w:pStyle w:val="Heading1"/>
      </w:pPr>
      <w:bookmarkStart w:id="45" w:name="_Toc40169630"/>
      <w:proofErr w:type="spellStart"/>
      <w:r>
        <w:t>PAMValve</w:t>
      </w:r>
      <w:bookmarkEnd w:id="45"/>
      <w:proofErr w:type="spellEnd"/>
    </w:p>
    <w:p w14:paraId="7491D0C4" w14:textId="6ED9BDFE" w:rsidR="00D23DA2" w:rsidRDefault="00D23DA2" w:rsidP="00D23DA2">
      <w:pPr>
        <w:ind w:firstLine="0"/>
      </w:pPr>
      <w:r>
        <w:t>A flag variable, set to 1 when AML instrumentation sampled from PAM inlet, and 0 when instrumentation sampled from regular ambient inlet.</w:t>
      </w:r>
    </w:p>
    <w:p w14:paraId="325A9CA1" w14:textId="0B8FFAA7" w:rsidR="00D23DA2" w:rsidRDefault="00D23DA2" w:rsidP="00D23DA2">
      <w:pPr>
        <w:pStyle w:val="Heading1"/>
      </w:pPr>
      <w:bookmarkStart w:id="46" w:name="_Toc40169631"/>
      <w:proofErr w:type="spellStart"/>
      <w:r>
        <w:t>AML_at_AB</w:t>
      </w:r>
      <w:bookmarkEnd w:id="46"/>
      <w:proofErr w:type="spellEnd"/>
    </w:p>
    <w:p w14:paraId="2D8F87A6" w14:textId="02D34240" w:rsidR="00D23DA2" w:rsidRDefault="00D23DA2" w:rsidP="00D23DA2">
      <w:pPr>
        <w:ind w:firstLine="0"/>
      </w:pPr>
      <w:r>
        <w:t>A flag variable indicating when the AML was stationed at the McCall Activity Barn Ground Site. It is 1 for activity barn data; 0 for data collected at other locations and while mobile.</w:t>
      </w:r>
    </w:p>
    <w:p w14:paraId="47118E6B" w14:textId="77777777" w:rsidR="00825E4E" w:rsidRPr="008A780D" w:rsidRDefault="00825E4E" w:rsidP="00011E0F"/>
    <w:sectPr w:rsidR="00825E4E" w:rsidRPr="008A780D" w:rsidSect="00E21784">
      <w:headerReference w:type="default" r:id="rId39"/>
      <w:footerReference w:type="even" r:id="rId40"/>
      <w:footerReference w:type="default" r:id="rId4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CAD66" w14:textId="77777777" w:rsidR="001C1AE8" w:rsidRDefault="001C1AE8" w:rsidP="00183320">
      <w:pPr>
        <w:spacing w:after="0"/>
      </w:pPr>
      <w:r>
        <w:separator/>
      </w:r>
    </w:p>
  </w:endnote>
  <w:endnote w:type="continuationSeparator" w:id="0">
    <w:p w14:paraId="428F237E" w14:textId="77777777" w:rsidR="001C1AE8" w:rsidRDefault="001C1AE8" w:rsidP="001833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4582209"/>
      <w:docPartObj>
        <w:docPartGallery w:val="Page Numbers (Bottom of Page)"/>
        <w:docPartUnique/>
      </w:docPartObj>
    </w:sdtPr>
    <w:sdtContent>
      <w:p w14:paraId="7B23B8FB" w14:textId="693866DE" w:rsidR="004630CE" w:rsidRDefault="004630CE" w:rsidP="001833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3D3F15">
          <w:rPr>
            <w:rStyle w:val="PageNumber"/>
          </w:rPr>
          <w:fldChar w:fldCharType="separate"/>
        </w:r>
        <w:r w:rsidR="003D3F15">
          <w:rPr>
            <w:rStyle w:val="PageNumber"/>
            <w:noProof/>
          </w:rPr>
          <w:t>1</w:t>
        </w:r>
        <w:r>
          <w:rPr>
            <w:rStyle w:val="PageNumber"/>
          </w:rPr>
          <w:fldChar w:fldCharType="end"/>
        </w:r>
      </w:p>
    </w:sdtContent>
  </w:sdt>
  <w:p w14:paraId="3409E85B" w14:textId="77777777" w:rsidR="004630CE" w:rsidRDefault="004630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A184" w14:textId="56FFE5FC" w:rsidR="004630CE" w:rsidRDefault="003D3F15">
    <w:pPr>
      <w:pStyle w:val="Footer"/>
    </w:pPr>
    <w:r>
      <w:rPr>
        <w:noProof/>
      </w:rPr>
      <w:drawing>
        <wp:anchor distT="0" distB="0" distL="114300" distR="114300" simplePos="0" relativeHeight="251658240" behindDoc="1" locked="0" layoutInCell="1" allowOverlap="1" wp14:anchorId="3226DF05" wp14:editId="03D3BBA8">
          <wp:simplePos x="0" y="0"/>
          <wp:positionH relativeFrom="column">
            <wp:posOffset>1284986</wp:posOffset>
          </wp:positionH>
          <wp:positionV relativeFrom="paragraph">
            <wp:posOffset>-70053</wp:posOffset>
          </wp:positionV>
          <wp:extent cx="2724290" cy="342918"/>
          <wp:effectExtent l="0" t="0" r="0" b="0"/>
          <wp:wrapTight wrapText="bothSides">
            <wp:wrapPolygon edited="0">
              <wp:start x="0" y="0"/>
              <wp:lineTo x="0" y="20400"/>
              <wp:lineTo x="21449" y="20400"/>
              <wp:lineTo x="21449" y="0"/>
              <wp:lineTo x="0" y="0"/>
            </wp:wrapPolygon>
          </wp:wrapTight>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
                  <a:stretch>
                    <a:fillRect/>
                  </a:stretch>
                </pic:blipFill>
                <pic:spPr>
                  <a:xfrm>
                    <a:off x="0" y="0"/>
                    <a:ext cx="2724290" cy="34291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FE47E" w14:textId="77777777" w:rsidR="001C1AE8" w:rsidRDefault="001C1AE8" w:rsidP="00183320">
      <w:pPr>
        <w:spacing w:after="0"/>
      </w:pPr>
      <w:r>
        <w:separator/>
      </w:r>
    </w:p>
  </w:footnote>
  <w:footnote w:type="continuationSeparator" w:id="0">
    <w:p w14:paraId="44F84067" w14:textId="77777777" w:rsidR="001C1AE8" w:rsidRDefault="001C1AE8" w:rsidP="001833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321921"/>
      <w:docPartObj>
        <w:docPartGallery w:val="Page Numbers (Top of Page)"/>
        <w:docPartUnique/>
      </w:docPartObj>
    </w:sdtPr>
    <w:sdtEndPr>
      <w:rPr>
        <w:noProof/>
      </w:rPr>
    </w:sdtEndPr>
    <w:sdtContent>
      <w:p w14:paraId="5D603763" w14:textId="06E69B1B" w:rsidR="003D3F15" w:rsidRDefault="003D3F1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9E372A" w14:textId="77777777" w:rsidR="003D3F15" w:rsidRDefault="003D3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978A7"/>
    <w:multiLevelType w:val="hybridMultilevel"/>
    <w:tmpl w:val="FCA4C1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3FB5958"/>
    <w:multiLevelType w:val="hybridMultilevel"/>
    <w:tmpl w:val="90626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B956B8"/>
    <w:multiLevelType w:val="hybridMultilevel"/>
    <w:tmpl w:val="7D4EBA0E"/>
    <w:lvl w:ilvl="0" w:tplc="73668B6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353CF7"/>
    <w:multiLevelType w:val="hybridMultilevel"/>
    <w:tmpl w:val="B8C047A2"/>
    <w:lvl w:ilvl="0" w:tplc="1F7AD134">
      <w:start w:val="1"/>
      <w:numFmt w:val="bullet"/>
      <w:pStyle w:val="ListParagraph"/>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67FC05C7"/>
    <w:multiLevelType w:val="hybridMultilevel"/>
    <w:tmpl w:val="8AFA2D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5533922">
    <w:abstractNumId w:val="3"/>
  </w:num>
  <w:num w:numId="2" w16cid:durableId="1426224305">
    <w:abstractNumId w:val="0"/>
  </w:num>
  <w:num w:numId="3" w16cid:durableId="1543133565">
    <w:abstractNumId w:val="4"/>
  </w:num>
  <w:num w:numId="4" w16cid:durableId="785008900">
    <w:abstractNumId w:val="1"/>
  </w:num>
  <w:num w:numId="5" w16cid:durableId="61997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433"/>
    <w:rsid w:val="00006268"/>
    <w:rsid w:val="00011E0F"/>
    <w:rsid w:val="00030200"/>
    <w:rsid w:val="000302E4"/>
    <w:rsid w:val="000308E8"/>
    <w:rsid w:val="00032F81"/>
    <w:rsid w:val="00033CA4"/>
    <w:rsid w:val="00035F6D"/>
    <w:rsid w:val="00037FEA"/>
    <w:rsid w:val="00042B19"/>
    <w:rsid w:val="00044D7D"/>
    <w:rsid w:val="00045E0F"/>
    <w:rsid w:val="000471DC"/>
    <w:rsid w:val="000545AD"/>
    <w:rsid w:val="0006547F"/>
    <w:rsid w:val="000663BD"/>
    <w:rsid w:val="00071D17"/>
    <w:rsid w:val="0007286F"/>
    <w:rsid w:val="0007516E"/>
    <w:rsid w:val="00076CAF"/>
    <w:rsid w:val="00077FF5"/>
    <w:rsid w:val="00083357"/>
    <w:rsid w:val="000847BF"/>
    <w:rsid w:val="000848F2"/>
    <w:rsid w:val="000874B7"/>
    <w:rsid w:val="00090F3B"/>
    <w:rsid w:val="00091A60"/>
    <w:rsid w:val="0009276B"/>
    <w:rsid w:val="00092930"/>
    <w:rsid w:val="00094D37"/>
    <w:rsid w:val="000972CC"/>
    <w:rsid w:val="000979D8"/>
    <w:rsid w:val="000A469C"/>
    <w:rsid w:val="000A59ED"/>
    <w:rsid w:val="000A75B8"/>
    <w:rsid w:val="000B0518"/>
    <w:rsid w:val="000B182E"/>
    <w:rsid w:val="000B40AA"/>
    <w:rsid w:val="000B566B"/>
    <w:rsid w:val="000C417A"/>
    <w:rsid w:val="000D3F03"/>
    <w:rsid w:val="000D585C"/>
    <w:rsid w:val="000E29B8"/>
    <w:rsid w:val="000E65E1"/>
    <w:rsid w:val="000E6C0E"/>
    <w:rsid w:val="000E6F74"/>
    <w:rsid w:val="000F2A8B"/>
    <w:rsid w:val="000F3FE1"/>
    <w:rsid w:val="000F41CD"/>
    <w:rsid w:val="00100923"/>
    <w:rsid w:val="001015AB"/>
    <w:rsid w:val="00110424"/>
    <w:rsid w:val="001140FA"/>
    <w:rsid w:val="0011469F"/>
    <w:rsid w:val="001151CB"/>
    <w:rsid w:val="00131DDA"/>
    <w:rsid w:val="001330FE"/>
    <w:rsid w:val="0013658B"/>
    <w:rsid w:val="00136D60"/>
    <w:rsid w:val="00137CA9"/>
    <w:rsid w:val="00137DC7"/>
    <w:rsid w:val="00142FCC"/>
    <w:rsid w:val="0014343C"/>
    <w:rsid w:val="00151FF1"/>
    <w:rsid w:val="001619B7"/>
    <w:rsid w:val="00161BA5"/>
    <w:rsid w:val="00166280"/>
    <w:rsid w:val="00167F3A"/>
    <w:rsid w:val="00171E8E"/>
    <w:rsid w:val="00171FBC"/>
    <w:rsid w:val="001720B9"/>
    <w:rsid w:val="00173390"/>
    <w:rsid w:val="00177830"/>
    <w:rsid w:val="00183320"/>
    <w:rsid w:val="00185DF5"/>
    <w:rsid w:val="0019073F"/>
    <w:rsid w:val="00190C22"/>
    <w:rsid w:val="001967CB"/>
    <w:rsid w:val="001A1EA0"/>
    <w:rsid w:val="001A30F2"/>
    <w:rsid w:val="001A5E1E"/>
    <w:rsid w:val="001A741F"/>
    <w:rsid w:val="001A7912"/>
    <w:rsid w:val="001B36FA"/>
    <w:rsid w:val="001B411B"/>
    <w:rsid w:val="001B45C5"/>
    <w:rsid w:val="001B62A7"/>
    <w:rsid w:val="001B745F"/>
    <w:rsid w:val="001C1AE8"/>
    <w:rsid w:val="001C737A"/>
    <w:rsid w:val="001D306D"/>
    <w:rsid w:val="001D33EB"/>
    <w:rsid w:val="001D4DB2"/>
    <w:rsid w:val="001E0860"/>
    <w:rsid w:val="001E6863"/>
    <w:rsid w:val="001E6F9D"/>
    <w:rsid w:val="001F0020"/>
    <w:rsid w:val="001F01B3"/>
    <w:rsid w:val="001F262E"/>
    <w:rsid w:val="001F5361"/>
    <w:rsid w:val="001F5FB5"/>
    <w:rsid w:val="001F73E7"/>
    <w:rsid w:val="00202E4C"/>
    <w:rsid w:val="0020300C"/>
    <w:rsid w:val="00204C06"/>
    <w:rsid w:val="00207F71"/>
    <w:rsid w:val="00213BD1"/>
    <w:rsid w:val="00223679"/>
    <w:rsid w:val="002239AB"/>
    <w:rsid w:val="00231381"/>
    <w:rsid w:val="0024463A"/>
    <w:rsid w:val="0024633D"/>
    <w:rsid w:val="002541D0"/>
    <w:rsid w:val="00255624"/>
    <w:rsid w:val="00256CA1"/>
    <w:rsid w:val="00260904"/>
    <w:rsid w:val="0026215C"/>
    <w:rsid w:val="00262ACB"/>
    <w:rsid w:val="00277901"/>
    <w:rsid w:val="00280345"/>
    <w:rsid w:val="002804E4"/>
    <w:rsid w:val="00292C6D"/>
    <w:rsid w:val="00292E73"/>
    <w:rsid w:val="00295A9D"/>
    <w:rsid w:val="002A0490"/>
    <w:rsid w:val="002A0497"/>
    <w:rsid w:val="002A4055"/>
    <w:rsid w:val="002B046D"/>
    <w:rsid w:val="002B0CF8"/>
    <w:rsid w:val="002B3FD9"/>
    <w:rsid w:val="002B405F"/>
    <w:rsid w:val="002C5EF9"/>
    <w:rsid w:val="002C6DF2"/>
    <w:rsid w:val="002C7680"/>
    <w:rsid w:val="002D54F1"/>
    <w:rsid w:val="002D7BAF"/>
    <w:rsid w:val="002E071F"/>
    <w:rsid w:val="002E0BBA"/>
    <w:rsid w:val="002E21F2"/>
    <w:rsid w:val="002E3C0D"/>
    <w:rsid w:val="002E727B"/>
    <w:rsid w:val="002F314F"/>
    <w:rsid w:val="002F3C15"/>
    <w:rsid w:val="002F3CBB"/>
    <w:rsid w:val="002F3D4D"/>
    <w:rsid w:val="002F4900"/>
    <w:rsid w:val="002F76F7"/>
    <w:rsid w:val="003005C7"/>
    <w:rsid w:val="00301EFB"/>
    <w:rsid w:val="00304F41"/>
    <w:rsid w:val="00307B4F"/>
    <w:rsid w:val="00316E70"/>
    <w:rsid w:val="0031730C"/>
    <w:rsid w:val="00322748"/>
    <w:rsid w:val="0032566C"/>
    <w:rsid w:val="00325FE3"/>
    <w:rsid w:val="00327F62"/>
    <w:rsid w:val="003313F4"/>
    <w:rsid w:val="00332950"/>
    <w:rsid w:val="003329D1"/>
    <w:rsid w:val="00332A40"/>
    <w:rsid w:val="00333DC5"/>
    <w:rsid w:val="003448FC"/>
    <w:rsid w:val="00351723"/>
    <w:rsid w:val="00352972"/>
    <w:rsid w:val="003622F8"/>
    <w:rsid w:val="00363194"/>
    <w:rsid w:val="00365D6D"/>
    <w:rsid w:val="00366167"/>
    <w:rsid w:val="003663BE"/>
    <w:rsid w:val="00367E2F"/>
    <w:rsid w:val="00371335"/>
    <w:rsid w:val="003740AE"/>
    <w:rsid w:val="00374BC3"/>
    <w:rsid w:val="003757A2"/>
    <w:rsid w:val="00376759"/>
    <w:rsid w:val="00385F66"/>
    <w:rsid w:val="003866E5"/>
    <w:rsid w:val="00391AA9"/>
    <w:rsid w:val="003935EC"/>
    <w:rsid w:val="003951BE"/>
    <w:rsid w:val="003A3286"/>
    <w:rsid w:val="003B01BA"/>
    <w:rsid w:val="003B2C8F"/>
    <w:rsid w:val="003B4A8D"/>
    <w:rsid w:val="003B5F7D"/>
    <w:rsid w:val="003B7EA0"/>
    <w:rsid w:val="003C13BE"/>
    <w:rsid w:val="003C5A4B"/>
    <w:rsid w:val="003D0A7E"/>
    <w:rsid w:val="003D3F15"/>
    <w:rsid w:val="003D4A56"/>
    <w:rsid w:val="003D6134"/>
    <w:rsid w:val="003D697A"/>
    <w:rsid w:val="003E1C36"/>
    <w:rsid w:val="003E3A8F"/>
    <w:rsid w:val="003E6FD9"/>
    <w:rsid w:val="003E7414"/>
    <w:rsid w:val="003F0DDA"/>
    <w:rsid w:val="003F3C27"/>
    <w:rsid w:val="003F522E"/>
    <w:rsid w:val="00402030"/>
    <w:rsid w:val="004021C2"/>
    <w:rsid w:val="004037A8"/>
    <w:rsid w:val="0041078E"/>
    <w:rsid w:val="0041600A"/>
    <w:rsid w:val="0041739E"/>
    <w:rsid w:val="00420F55"/>
    <w:rsid w:val="00421C26"/>
    <w:rsid w:val="004226DB"/>
    <w:rsid w:val="00422B58"/>
    <w:rsid w:val="00425063"/>
    <w:rsid w:val="00432EE4"/>
    <w:rsid w:val="00433B80"/>
    <w:rsid w:val="00434A2F"/>
    <w:rsid w:val="00436829"/>
    <w:rsid w:val="00446418"/>
    <w:rsid w:val="0045001B"/>
    <w:rsid w:val="00451155"/>
    <w:rsid w:val="00452CD3"/>
    <w:rsid w:val="00452FCF"/>
    <w:rsid w:val="00455905"/>
    <w:rsid w:val="004630CE"/>
    <w:rsid w:val="00464668"/>
    <w:rsid w:val="00465EDD"/>
    <w:rsid w:val="0046658F"/>
    <w:rsid w:val="004717BE"/>
    <w:rsid w:val="004760F3"/>
    <w:rsid w:val="00481EF6"/>
    <w:rsid w:val="00483565"/>
    <w:rsid w:val="00484DBB"/>
    <w:rsid w:val="004868D0"/>
    <w:rsid w:val="0049392D"/>
    <w:rsid w:val="00495292"/>
    <w:rsid w:val="004A03E0"/>
    <w:rsid w:val="004A20E4"/>
    <w:rsid w:val="004A36A5"/>
    <w:rsid w:val="004A5B60"/>
    <w:rsid w:val="004B1E91"/>
    <w:rsid w:val="004B2E32"/>
    <w:rsid w:val="004B6570"/>
    <w:rsid w:val="004B693F"/>
    <w:rsid w:val="004C2A09"/>
    <w:rsid w:val="004C3555"/>
    <w:rsid w:val="004C41A0"/>
    <w:rsid w:val="004C5433"/>
    <w:rsid w:val="004C6A58"/>
    <w:rsid w:val="004D51D2"/>
    <w:rsid w:val="004D547E"/>
    <w:rsid w:val="004E2BE1"/>
    <w:rsid w:val="004E3EC1"/>
    <w:rsid w:val="004E5252"/>
    <w:rsid w:val="004E6877"/>
    <w:rsid w:val="004F526D"/>
    <w:rsid w:val="004F65BD"/>
    <w:rsid w:val="004F797E"/>
    <w:rsid w:val="0050081C"/>
    <w:rsid w:val="00500F87"/>
    <w:rsid w:val="005039BD"/>
    <w:rsid w:val="005072C7"/>
    <w:rsid w:val="005129C3"/>
    <w:rsid w:val="00517180"/>
    <w:rsid w:val="00517C8C"/>
    <w:rsid w:val="005208FA"/>
    <w:rsid w:val="00520D22"/>
    <w:rsid w:val="00520D37"/>
    <w:rsid w:val="005314B8"/>
    <w:rsid w:val="00540F22"/>
    <w:rsid w:val="00541FB0"/>
    <w:rsid w:val="005421F6"/>
    <w:rsid w:val="005433FD"/>
    <w:rsid w:val="00545466"/>
    <w:rsid w:val="0054585E"/>
    <w:rsid w:val="00547AF5"/>
    <w:rsid w:val="00551A80"/>
    <w:rsid w:val="00552CD5"/>
    <w:rsid w:val="00553F5D"/>
    <w:rsid w:val="00555823"/>
    <w:rsid w:val="00564A92"/>
    <w:rsid w:val="00576367"/>
    <w:rsid w:val="00576FED"/>
    <w:rsid w:val="005815B8"/>
    <w:rsid w:val="005856E3"/>
    <w:rsid w:val="005866AF"/>
    <w:rsid w:val="005900DD"/>
    <w:rsid w:val="005924E4"/>
    <w:rsid w:val="005A1300"/>
    <w:rsid w:val="005A4C9C"/>
    <w:rsid w:val="005A589C"/>
    <w:rsid w:val="005A59C8"/>
    <w:rsid w:val="005A5D4A"/>
    <w:rsid w:val="005A5EA2"/>
    <w:rsid w:val="005A6DF6"/>
    <w:rsid w:val="005A6F33"/>
    <w:rsid w:val="005A77D3"/>
    <w:rsid w:val="005B09D6"/>
    <w:rsid w:val="005B1A08"/>
    <w:rsid w:val="005B2B16"/>
    <w:rsid w:val="005B34D8"/>
    <w:rsid w:val="005B3AD3"/>
    <w:rsid w:val="005C764D"/>
    <w:rsid w:val="005D01C1"/>
    <w:rsid w:val="005D106F"/>
    <w:rsid w:val="005D13DF"/>
    <w:rsid w:val="005D34A1"/>
    <w:rsid w:val="005D3917"/>
    <w:rsid w:val="005D6716"/>
    <w:rsid w:val="005E092F"/>
    <w:rsid w:val="005E1650"/>
    <w:rsid w:val="005E2A89"/>
    <w:rsid w:val="005F0114"/>
    <w:rsid w:val="005F1716"/>
    <w:rsid w:val="005F57C6"/>
    <w:rsid w:val="00600EE2"/>
    <w:rsid w:val="00601569"/>
    <w:rsid w:val="006015C6"/>
    <w:rsid w:val="006015DA"/>
    <w:rsid w:val="00606584"/>
    <w:rsid w:val="0061081C"/>
    <w:rsid w:val="0061082C"/>
    <w:rsid w:val="00612AA9"/>
    <w:rsid w:val="00613C73"/>
    <w:rsid w:val="00617092"/>
    <w:rsid w:val="00624E52"/>
    <w:rsid w:val="00627766"/>
    <w:rsid w:val="00627B3A"/>
    <w:rsid w:val="00630274"/>
    <w:rsid w:val="00631D9A"/>
    <w:rsid w:val="0063456C"/>
    <w:rsid w:val="00642D05"/>
    <w:rsid w:val="006463AC"/>
    <w:rsid w:val="0064699F"/>
    <w:rsid w:val="006534AE"/>
    <w:rsid w:val="0065476C"/>
    <w:rsid w:val="006554B5"/>
    <w:rsid w:val="00656066"/>
    <w:rsid w:val="00656FB9"/>
    <w:rsid w:val="00660566"/>
    <w:rsid w:val="006679A5"/>
    <w:rsid w:val="006701EF"/>
    <w:rsid w:val="00672924"/>
    <w:rsid w:val="0067455C"/>
    <w:rsid w:val="00674C0B"/>
    <w:rsid w:val="00676960"/>
    <w:rsid w:val="00681900"/>
    <w:rsid w:val="00693A01"/>
    <w:rsid w:val="00695922"/>
    <w:rsid w:val="00695CA5"/>
    <w:rsid w:val="00697B83"/>
    <w:rsid w:val="006A331E"/>
    <w:rsid w:val="006A417B"/>
    <w:rsid w:val="006A4BF4"/>
    <w:rsid w:val="006B24B9"/>
    <w:rsid w:val="006B398F"/>
    <w:rsid w:val="006B47F9"/>
    <w:rsid w:val="006C3DA3"/>
    <w:rsid w:val="006C57D3"/>
    <w:rsid w:val="006C708A"/>
    <w:rsid w:val="006C7E0C"/>
    <w:rsid w:val="006D0460"/>
    <w:rsid w:val="006D3A21"/>
    <w:rsid w:val="006E1291"/>
    <w:rsid w:val="006E16D9"/>
    <w:rsid w:val="006E3624"/>
    <w:rsid w:val="006E5EA8"/>
    <w:rsid w:val="006F01CD"/>
    <w:rsid w:val="006F539B"/>
    <w:rsid w:val="006F7728"/>
    <w:rsid w:val="00700189"/>
    <w:rsid w:val="00701583"/>
    <w:rsid w:val="00703803"/>
    <w:rsid w:val="00704156"/>
    <w:rsid w:val="0070621A"/>
    <w:rsid w:val="00714434"/>
    <w:rsid w:val="00714858"/>
    <w:rsid w:val="0072070C"/>
    <w:rsid w:val="00721D52"/>
    <w:rsid w:val="00724569"/>
    <w:rsid w:val="007267E2"/>
    <w:rsid w:val="00732B39"/>
    <w:rsid w:val="00740A4B"/>
    <w:rsid w:val="00742308"/>
    <w:rsid w:val="00744BCE"/>
    <w:rsid w:val="007458E7"/>
    <w:rsid w:val="00746532"/>
    <w:rsid w:val="00746693"/>
    <w:rsid w:val="00746EC0"/>
    <w:rsid w:val="00755D2D"/>
    <w:rsid w:val="007573A4"/>
    <w:rsid w:val="00766770"/>
    <w:rsid w:val="00770F0D"/>
    <w:rsid w:val="00774D63"/>
    <w:rsid w:val="00777649"/>
    <w:rsid w:val="00783612"/>
    <w:rsid w:val="0078640F"/>
    <w:rsid w:val="007879F0"/>
    <w:rsid w:val="00787C1C"/>
    <w:rsid w:val="00793191"/>
    <w:rsid w:val="00794BB3"/>
    <w:rsid w:val="007A0C5B"/>
    <w:rsid w:val="007A3477"/>
    <w:rsid w:val="007A3DF3"/>
    <w:rsid w:val="007A544E"/>
    <w:rsid w:val="007A59C5"/>
    <w:rsid w:val="007A65E3"/>
    <w:rsid w:val="007A738D"/>
    <w:rsid w:val="007B36A5"/>
    <w:rsid w:val="007B41D5"/>
    <w:rsid w:val="007B6630"/>
    <w:rsid w:val="007C1536"/>
    <w:rsid w:val="007C31B6"/>
    <w:rsid w:val="007C6204"/>
    <w:rsid w:val="007D202A"/>
    <w:rsid w:val="007D41AA"/>
    <w:rsid w:val="007D640F"/>
    <w:rsid w:val="007D7F98"/>
    <w:rsid w:val="007E1155"/>
    <w:rsid w:val="007E5078"/>
    <w:rsid w:val="007E6CC9"/>
    <w:rsid w:val="007F1F12"/>
    <w:rsid w:val="007F509F"/>
    <w:rsid w:val="007F7BFD"/>
    <w:rsid w:val="00805CFB"/>
    <w:rsid w:val="00806E2F"/>
    <w:rsid w:val="00811C96"/>
    <w:rsid w:val="008145F4"/>
    <w:rsid w:val="0081584D"/>
    <w:rsid w:val="00820B6C"/>
    <w:rsid w:val="00825E4E"/>
    <w:rsid w:val="00827110"/>
    <w:rsid w:val="00830852"/>
    <w:rsid w:val="00830966"/>
    <w:rsid w:val="00831AEF"/>
    <w:rsid w:val="00832AD0"/>
    <w:rsid w:val="00837239"/>
    <w:rsid w:val="0084314F"/>
    <w:rsid w:val="00846BE7"/>
    <w:rsid w:val="00853B41"/>
    <w:rsid w:val="00857BA0"/>
    <w:rsid w:val="008610E7"/>
    <w:rsid w:val="00867C00"/>
    <w:rsid w:val="00875310"/>
    <w:rsid w:val="0087544A"/>
    <w:rsid w:val="0087668F"/>
    <w:rsid w:val="00886241"/>
    <w:rsid w:val="00886858"/>
    <w:rsid w:val="00891B70"/>
    <w:rsid w:val="00896BEB"/>
    <w:rsid w:val="008A00A3"/>
    <w:rsid w:val="008A1F2D"/>
    <w:rsid w:val="008A255B"/>
    <w:rsid w:val="008A26DE"/>
    <w:rsid w:val="008B0F69"/>
    <w:rsid w:val="008B4C46"/>
    <w:rsid w:val="008C3980"/>
    <w:rsid w:val="008D040B"/>
    <w:rsid w:val="008D4CCD"/>
    <w:rsid w:val="008D5DAF"/>
    <w:rsid w:val="008D6C76"/>
    <w:rsid w:val="008D789E"/>
    <w:rsid w:val="008E1592"/>
    <w:rsid w:val="008E430B"/>
    <w:rsid w:val="008E580F"/>
    <w:rsid w:val="008E5B31"/>
    <w:rsid w:val="008F05D9"/>
    <w:rsid w:val="008F2E25"/>
    <w:rsid w:val="008F3C14"/>
    <w:rsid w:val="008F3E2B"/>
    <w:rsid w:val="008F44F3"/>
    <w:rsid w:val="009067A4"/>
    <w:rsid w:val="00906982"/>
    <w:rsid w:val="009151C5"/>
    <w:rsid w:val="009167EF"/>
    <w:rsid w:val="00917B35"/>
    <w:rsid w:val="009201F8"/>
    <w:rsid w:val="00922702"/>
    <w:rsid w:val="009235C0"/>
    <w:rsid w:val="00924AB0"/>
    <w:rsid w:val="00924EF7"/>
    <w:rsid w:val="00927045"/>
    <w:rsid w:val="00932F1C"/>
    <w:rsid w:val="00935FEB"/>
    <w:rsid w:val="00937ED1"/>
    <w:rsid w:val="00941BE9"/>
    <w:rsid w:val="00944900"/>
    <w:rsid w:val="009451F1"/>
    <w:rsid w:val="009453D2"/>
    <w:rsid w:val="00947C31"/>
    <w:rsid w:val="00952930"/>
    <w:rsid w:val="0095311E"/>
    <w:rsid w:val="00953B6E"/>
    <w:rsid w:val="00953CCC"/>
    <w:rsid w:val="00953D3F"/>
    <w:rsid w:val="009540E4"/>
    <w:rsid w:val="00955D65"/>
    <w:rsid w:val="009560B6"/>
    <w:rsid w:val="0096071E"/>
    <w:rsid w:val="009673FD"/>
    <w:rsid w:val="0097240B"/>
    <w:rsid w:val="009738A3"/>
    <w:rsid w:val="009754F5"/>
    <w:rsid w:val="00977005"/>
    <w:rsid w:val="00990CBC"/>
    <w:rsid w:val="0099199C"/>
    <w:rsid w:val="00994968"/>
    <w:rsid w:val="009A0B11"/>
    <w:rsid w:val="009A1DC4"/>
    <w:rsid w:val="009A696E"/>
    <w:rsid w:val="009A7FD1"/>
    <w:rsid w:val="009B09C5"/>
    <w:rsid w:val="009B0F53"/>
    <w:rsid w:val="009B1731"/>
    <w:rsid w:val="009B3650"/>
    <w:rsid w:val="009B3EC2"/>
    <w:rsid w:val="009B44A4"/>
    <w:rsid w:val="009B6C6F"/>
    <w:rsid w:val="009B7DF5"/>
    <w:rsid w:val="009C31D4"/>
    <w:rsid w:val="009C67DB"/>
    <w:rsid w:val="009D233B"/>
    <w:rsid w:val="009D33EA"/>
    <w:rsid w:val="009D52CA"/>
    <w:rsid w:val="009E24FC"/>
    <w:rsid w:val="009E3957"/>
    <w:rsid w:val="009E6949"/>
    <w:rsid w:val="00A046E9"/>
    <w:rsid w:val="00A07175"/>
    <w:rsid w:val="00A07BE1"/>
    <w:rsid w:val="00A07D1D"/>
    <w:rsid w:val="00A20BAC"/>
    <w:rsid w:val="00A22BA4"/>
    <w:rsid w:val="00A27F1F"/>
    <w:rsid w:val="00A3154F"/>
    <w:rsid w:val="00A362FE"/>
    <w:rsid w:val="00A36339"/>
    <w:rsid w:val="00A36B38"/>
    <w:rsid w:val="00A37172"/>
    <w:rsid w:val="00A3758F"/>
    <w:rsid w:val="00A4334B"/>
    <w:rsid w:val="00A462BA"/>
    <w:rsid w:val="00A462E2"/>
    <w:rsid w:val="00A50058"/>
    <w:rsid w:val="00A5069E"/>
    <w:rsid w:val="00A569EF"/>
    <w:rsid w:val="00A60CBB"/>
    <w:rsid w:val="00A612B1"/>
    <w:rsid w:val="00A637FD"/>
    <w:rsid w:val="00A64EC8"/>
    <w:rsid w:val="00A65153"/>
    <w:rsid w:val="00A71CC7"/>
    <w:rsid w:val="00A75CF0"/>
    <w:rsid w:val="00A819AE"/>
    <w:rsid w:val="00A83F0C"/>
    <w:rsid w:val="00A861AF"/>
    <w:rsid w:val="00A878FC"/>
    <w:rsid w:val="00AA3865"/>
    <w:rsid w:val="00AA4D2B"/>
    <w:rsid w:val="00AA4DBC"/>
    <w:rsid w:val="00AA5B4F"/>
    <w:rsid w:val="00AB47B2"/>
    <w:rsid w:val="00AB4DC7"/>
    <w:rsid w:val="00AB6729"/>
    <w:rsid w:val="00AB69D1"/>
    <w:rsid w:val="00AB77DE"/>
    <w:rsid w:val="00AC0EEB"/>
    <w:rsid w:val="00AC1306"/>
    <w:rsid w:val="00AC3417"/>
    <w:rsid w:val="00AC4E0C"/>
    <w:rsid w:val="00AC67D0"/>
    <w:rsid w:val="00AD28F8"/>
    <w:rsid w:val="00AD2E1A"/>
    <w:rsid w:val="00AD6225"/>
    <w:rsid w:val="00AE1DF1"/>
    <w:rsid w:val="00AE3332"/>
    <w:rsid w:val="00AE3F40"/>
    <w:rsid w:val="00AF331D"/>
    <w:rsid w:val="00AF4572"/>
    <w:rsid w:val="00AF535B"/>
    <w:rsid w:val="00B03BE5"/>
    <w:rsid w:val="00B16D37"/>
    <w:rsid w:val="00B22AF9"/>
    <w:rsid w:val="00B234FF"/>
    <w:rsid w:val="00B24823"/>
    <w:rsid w:val="00B248B2"/>
    <w:rsid w:val="00B2712E"/>
    <w:rsid w:val="00B36C21"/>
    <w:rsid w:val="00B400D1"/>
    <w:rsid w:val="00B4193D"/>
    <w:rsid w:val="00B431AF"/>
    <w:rsid w:val="00B53595"/>
    <w:rsid w:val="00B5488B"/>
    <w:rsid w:val="00B55FED"/>
    <w:rsid w:val="00B5764F"/>
    <w:rsid w:val="00B61410"/>
    <w:rsid w:val="00B64808"/>
    <w:rsid w:val="00B64ADA"/>
    <w:rsid w:val="00B711C5"/>
    <w:rsid w:val="00B71FA4"/>
    <w:rsid w:val="00B75E87"/>
    <w:rsid w:val="00B81E24"/>
    <w:rsid w:val="00B8726D"/>
    <w:rsid w:val="00B94605"/>
    <w:rsid w:val="00B94DCC"/>
    <w:rsid w:val="00B9630A"/>
    <w:rsid w:val="00B96DF2"/>
    <w:rsid w:val="00BA058B"/>
    <w:rsid w:val="00BA1AC9"/>
    <w:rsid w:val="00BA1F3E"/>
    <w:rsid w:val="00BA27F1"/>
    <w:rsid w:val="00BA7687"/>
    <w:rsid w:val="00BB3AB0"/>
    <w:rsid w:val="00BB7A79"/>
    <w:rsid w:val="00BC1AC3"/>
    <w:rsid w:val="00BC7322"/>
    <w:rsid w:val="00BC7BDD"/>
    <w:rsid w:val="00BD03E1"/>
    <w:rsid w:val="00BD21AD"/>
    <w:rsid w:val="00BD40DF"/>
    <w:rsid w:val="00BD4707"/>
    <w:rsid w:val="00BD5AC2"/>
    <w:rsid w:val="00BE0856"/>
    <w:rsid w:val="00BE2C37"/>
    <w:rsid w:val="00BE37BA"/>
    <w:rsid w:val="00BE38E0"/>
    <w:rsid w:val="00BE396C"/>
    <w:rsid w:val="00BE5DE3"/>
    <w:rsid w:val="00BF1371"/>
    <w:rsid w:val="00BF1392"/>
    <w:rsid w:val="00BF1451"/>
    <w:rsid w:val="00BF191B"/>
    <w:rsid w:val="00BF29C5"/>
    <w:rsid w:val="00BF4E08"/>
    <w:rsid w:val="00BF5C29"/>
    <w:rsid w:val="00BF68E7"/>
    <w:rsid w:val="00BF6B46"/>
    <w:rsid w:val="00BF6C28"/>
    <w:rsid w:val="00BF6DD9"/>
    <w:rsid w:val="00C010F0"/>
    <w:rsid w:val="00C038CB"/>
    <w:rsid w:val="00C12010"/>
    <w:rsid w:val="00C16EE7"/>
    <w:rsid w:val="00C20A0E"/>
    <w:rsid w:val="00C220C1"/>
    <w:rsid w:val="00C237DD"/>
    <w:rsid w:val="00C276C1"/>
    <w:rsid w:val="00C334EA"/>
    <w:rsid w:val="00C33F85"/>
    <w:rsid w:val="00C40F73"/>
    <w:rsid w:val="00C50632"/>
    <w:rsid w:val="00C538DC"/>
    <w:rsid w:val="00C543DC"/>
    <w:rsid w:val="00C56C3E"/>
    <w:rsid w:val="00C576DA"/>
    <w:rsid w:val="00C60C2B"/>
    <w:rsid w:val="00C610AA"/>
    <w:rsid w:val="00C641C1"/>
    <w:rsid w:val="00C676BD"/>
    <w:rsid w:val="00C67D78"/>
    <w:rsid w:val="00C73344"/>
    <w:rsid w:val="00C74E15"/>
    <w:rsid w:val="00C81489"/>
    <w:rsid w:val="00C81C61"/>
    <w:rsid w:val="00C83F22"/>
    <w:rsid w:val="00C83F75"/>
    <w:rsid w:val="00C84897"/>
    <w:rsid w:val="00C91AED"/>
    <w:rsid w:val="00C92501"/>
    <w:rsid w:val="00C955A5"/>
    <w:rsid w:val="00C96154"/>
    <w:rsid w:val="00C96784"/>
    <w:rsid w:val="00CA33C6"/>
    <w:rsid w:val="00CA37D4"/>
    <w:rsid w:val="00CA4739"/>
    <w:rsid w:val="00CA50AA"/>
    <w:rsid w:val="00CA7F17"/>
    <w:rsid w:val="00CB0C5B"/>
    <w:rsid w:val="00CB65EF"/>
    <w:rsid w:val="00CB68C9"/>
    <w:rsid w:val="00CC2F0A"/>
    <w:rsid w:val="00CC36A6"/>
    <w:rsid w:val="00CC489E"/>
    <w:rsid w:val="00CC6613"/>
    <w:rsid w:val="00CC6B00"/>
    <w:rsid w:val="00CC6D54"/>
    <w:rsid w:val="00CC75D5"/>
    <w:rsid w:val="00CC78C7"/>
    <w:rsid w:val="00CD6477"/>
    <w:rsid w:val="00CD78E1"/>
    <w:rsid w:val="00CE34B2"/>
    <w:rsid w:val="00D02810"/>
    <w:rsid w:val="00D04406"/>
    <w:rsid w:val="00D071EE"/>
    <w:rsid w:val="00D11C34"/>
    <w:rsid w:val="00D12B73"/>
    <w:rsid w:val="00D13717"/>
    <w:rsid w:val="00D142BC"/>
    <w:rsid w:val="00D14555"/>
    <w:rsid w:val="00D177C3"/>
    <w:rsid w:val="00D20D30"/>
    <w:rsid w:val="00D23DA2"/>
    <w:rsid w:val="00D330E8"/>
    <w:rsid w:val="00D41155"/>
    <w:rsid w:val="00D411DF"/>
    <w:rsid w:val="00D425C4"/>
    <w:rsid w:val="00D45049"/>
    <w:rsid w:val="00D47B42"/>
    <w:rsid w:val="00D51392"/>
    <w:rsid w:val="00D562CF"/>
    <w:rsid w:val="00D565F0"/>
    <w:rsid w:val="00D618A4"/>
    <w:rsid w:val="00D62154"/>
    <w:rsid w:val="00D63F61"/>
    <w:rsid w:val="00D63F71"/>
    <w:rsid w:val="00D64106"/>
    <w:rsid w:val="00D70A7C"/>
    <w:rsid w:val="00D70C9A"/>
    <w:rsid w:val="00D862C2"/>
    <w:rsid w:val="00D878D0"/>
    <w:rsid w:val="00D91B68"/>
    <w:rsid w:val="00D92447"/>
    <w:rsid w:val="00D94103"/>
    <w:rsid w:val="00D9453D"/>
    <w:rsid w:val="00D9639F"/>
    <w:rsid w:val="00D96DE0"/>
    <w:rsid w:val="00DA02D9"/>
    <w:rsid w:val="00DA6746"/>
    <w:rsid w:val="00DB65BA"/>
    <w:rsid w:val="00DB7126"/>
    <w:rsid w:val="00DB7A11"/>
    <w:rsid w:val="00DC2B4E"/>
    <w:rsid w:val="00DC386F"/>
    <w:rsid w:val="00DC6112"/>
    <w:rsid w:val="00DC7D25"/>
    <w:rsid w:val="00DD049D"/>
    <w:rsid w:val="00DD462B"/>
    <w:rsid w:val="00DD4662"/>
    <w:rsid w:val="00DD6CD2"/>
    <w:rsid w:val="00DE5511"/>
    <w:rsid w:val="00DE7630"/>
    <w:rsid w:val="00DE7EBE"/>
    <w:rsid w:val="00DE7FE8"/>
    <w:rsid w:val="00DF3018"/>
    <w:rsid w:val="00DF30CF"/>
    <w:rsid w:val="00E05C5D"/>
    <w:rsid w:val="00E07077"/>
    <w:rsid w:val="00E11FCF"/>
    <w:rsid w:val="00E12A77"/>
    <w:rsid w:val="00E14162"/>
    <w:rsid w:val="00E148A9"/>
    <w:rsid w:val="00E163BB"/>
    <w:rsid w:val="00E16572"/>
    <w:rsid w:val="00E17024"/>
    <w:rsid w:val="00E2098C"/>
    <w:rsid w:val="00E21784"/>
    <w:rsid w:val="00E25429"/>
    <w:rsid w:val="00E258A5"/>
    <w:rsid w:val="00E3009E"/>
    <w:rsid w:val="00E31D5D"/>
    <w:rsid w:val="00E32787"/>
    <w:rsid w:val="00E37AFE"/>
    <w:rsid w:val="00E422E2"/>
    <w:rsid w:val="00E42D18"/>
    <w:rsid w:val="00E50274"/>
    <w:rsid w:val="00E57AC0"/>
    <w:rsid w:val="00E62243"/>
    <w:rsid w:val="00E64C10"/>
    <w:rsid w:val="00E65276"/>
    <w:rsid w:val="00E70029"/>
    <w:rsid w:val="00E7257F"/>
    <w:rsid w:val="00E732E2"/>
    <w:rsid w:val="00E735F5"/>
    <w:rsid w:val="00E7399E"/>
    <w:rsid w:val="00E76F51"/>
    <w:rsid w:val="00E772E8"/>
    <w:rsid w:val="00E8027F"/>
    <w:rsid w:val="00E80A95"/>
    <w:rsid w:val="00E83411"/>
    <w:rsid w:val="00E85DD6"/>
    <w:rsid w:val="00E93530"/>
    <w:rsid w:val="00E94419"/>
    <w:rsid w:val="00E951AF"/>
    <w:rsid w:val="00EA116F"/>
    <w:rsid w:val="00EA2952"/>
    <w:rsid w:val="00EA3536"/>
    <w:rsid w:val="00EA635D"/>
    <w:rsid w:val="00EA7352"/>
    <w:rsid w:val="00EA7AEB"/>
    <w:rsid w:val="00EA7E65"/>
    <w:rsid w:val="00EB3527"/>
    <w:rsid w:val="00EC2596"/>
    <w:rsid w:val="00EC65CC"/>
    <w:rsid w:val="00ED081A"/>
    <w:rsid w:val="00ED3267"/>
    <w:rsid w:val="00EE2311"/>
    <w:rsid w:val="00EE2455"/>
    <w:rsid w:val="00EE2B69"/>
    <w:rsid w:val="00EE40A2"/>
    <w:rsid w:val="00EE6CE6"/>
    <w:rsid w:val="00EE7F1F"/>
    <w:rsid w:val="00EF2AEA"/>
    <w:rsid w:val="00EF30E4"/>
    <w:rsid w:val="00EF5728"/>
    <w:rsid w:val="00F05DBD"/>
    <w:rsid w:val="00F1717A"/>
    <w:rsid w:val="00F20645"/>
    <w:rsid w:val="00F21568"/>
    <w:rsid w:val="00F22206"/>
    <w:rsid w:val="00F23DA0"/>
    <w:rsid w:val="00F24042"/>
    <w:rsid w:val="00F271C5"/>
    <w:rsid w:val="00F274CA"/>
    <w:rsid w:val="00F3239A"/>
    <w:rsid w:val="00F345BF"/>
    <w:rsid w:val="00F377F4"/>
    <w:rsid w:val="00F434E3"/>
    <w:rsid w:val="00F4699B"/>
    <w:rsid w:val="00F516B6"/>
    <w:rsid w:val="00F66453"/>
    <w:rsid w:val="00F66A47"/>
    <w:rsid w:val="00F70BD2"/>
    <w:rsid w:val="00F716D5"/>
    <w:rsid w:val="00F72C82"/>
    <w:rsid w:val="00F756A1"/>
    <w:rsid w:val="00F8044C"/>
    <w:rsid w:val="00F80616"/>
    <w:rsid w:val="00F83528"/>
    <w:rsid w:val="00F83CA3"/>
    <w:rsid w:val="00F85443"/>
    <w:rsid w:val="00F86C27"/>
    <w:rsid w:val="00F8701E"/>
    <w:rsid w:val="00F910DA"/>
    <w:rsid w:val="00F958B9"/>
    <w:rsid w:val="00F9786A"/>
    <w:rsid w:val="00F97D66"/>
    <w:rsid w:val="00FA4E08"/>
    <w:rsid w:val="00FA64A8"/>
    <w:rsid w:val="00FA6D3F"/>
    <w:rsid w:val="00FB1EF1"/>
    <w:rsid w:val="00FB3A1C"/>
    <w:rsid w:val="00FC3FA6"/>
    <w:rsid w:val="00FC5108"/>
    <w:rsid w:val="00FC6AA3"/>
    <w:rsid w:val="00FC6F93"/>
    <w:rsid w:val="00FD5109"/>
    <w:rsid w:val="00FD5E8D"/>
    <w:rsid w:val="00FD6B16"/>
    <w:rsid w:val="00FE44A0"/>
    <w:rsid w:val="00FE48EF"/>
    <w:rsid w:val="00FF1432"/>
    <w:rsid w:val="00FF78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EE6E46"/>
  <w14:defaultImageDpi w14:val="300"/>
  <w15:chartTrackingRefBased/>
  <w15:docId w15:val="{C7BA8FEA-63CF-A44D-8119-B285F2D1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mbr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C5433"/>
    <w:pPr>
      <w:spacing w:after="240"/>
      <w:ind w:firstLine="360"/>
      <w:jc w:val="both"/>
    </w:pPr>
    <w:rPr>
      <w:rFonts w:ascii="Times New Roman" w:hAnsi="Times New Roman"/>
      <w:sz w:val="24"/>
      <w:szCs w:val="22"/>
    </w:rPr>
  </w:style>
  <w:style w:type="paragraph" w:styleId="Heading1">
    <w:name w:val="heading 1"/>
    <w:basedOn w:val="Normal"/>
    <w:next w:val="Normal"/>
    <w:link w:val="Heading1Char"/>
    <w:uiPriority w:val="9"/>
    <w:qFormat/>
    <w:rsid w:val="001E6F9D"/>
    <w:pPr>
      <w:keepNext/>
      <w:spacing w:before="600" w:after="0" w:line="360" w:lineRule="auto"/>
      <w:ind w:firstLine="0"/>
      <w:outlineLvl w:val="0"/>
    </w:pPr>
    <w:rPr>
      <w:rFonts w:ascii="Cambria" w:eastAsia="MS Gothic" w:hAnsi="Cambria"/>
      <w:b/>
      <w:bCs/>
      <w:i/>
      <w:iCs/>
      <w:sz w:val="32"/>
      <w:szCs w:val="32"/>
    </w:rPr>
  </w:style>
  <w:style w:type="paragraph" w:styleId="Heading2">
    <w:name w:val="heading 2"/>
    <w:basedOn w:val="Normal"/>
    <w:next w:val="Normal"/>
    <w:link w:val="Heading2Char"/>
    <w:uiPriority w:val="9"/>
    <w:unhideWhenUsed/>
    <w:qFormat/>
    <w:rsid w:val="001E6F9D"/>
    <w:pPr>
      <w:spacing w:before="320" w:after="0" w:line="360" w:lineRule="auto"/>
      <w:ind w:left="360" w:firstLine="0"/>
      <w:outlineLvl w:val="1"/>
    </w:pPr>
    <w:rPr>
      <w:rFonts w:ascii="Cambria" w:eastAsia="MS Gothic" w:hAnsi="Cambria"/>
      <w:b/>
      <w:bCs/>
      <w:i/>
      <w:iCs/>
      <w:szCs w:val="28"/>
    </w:rPr>
  </w:style>
  <w:style w:type="paragraph" w:styleId="Heading3">
    <w:name w:val="heading 3"/>
    <w:basedOn w:val="Normal"/>
    <w:next w:val="Normal"/>
    <w:link w:val="Heading3Char"/>
    <w:uiPriority w:val="9"/>
    <w:unhideWhenUsed/>
    <w:qFormat/>
    <w:rsid w:val="001E6F9D"/>
    <w:pPr>
      <w:spacing w:before="320" w:after="0" w:line="360" w:lineRule="auto"/>
      <w:ind w:left="720" w:firstLine="0"/>
      <w:outlineLvl w:val="2"/>
    </w:pPr>
    <w:rPr>
      <w:rFonts w:ascii="Cambria" w:eastAsia="MS Gothic" w:hAnsi="Cambria"/>
      <w:b/>
      <w:bCs/>
      <w:i/>
      <w:iCs/>
      <w:szCs w:val="24"/>
    </w:rPr>
  </w:style>
  <w:style w:type="paragraph" w:styleId="Heading4">
    <w:name w:val="heading 4"/>
    <w:basedOn w:val="Normal"/>
    <w:next w:val="Normal"/>
    <w:link w:val="Heading4Char"/>
    <w:autoRedefine/>
    <w:uiPriority w:val="9"/>
    <w:unhideWhenUsed/>
    <w:rsid w:val="001E6F9D"/>
    <w:pPr>
      <w:keepNext/>
      <w:spacing w:before="280" w:after="0" w:line="360" w:lineRule="auto"/>
      <w:ind w:firstLine="0"/>
      <w:outlineLvl w:val="3"/>
    </w:pPr>
    <w:rPr>
      <w:rFonts w:ascii="Cambria" w:eastAsia="MS Gothic" w:hAnsi="Cambria"/>
      <w:b/>
      <w:bCs/>
      <w:i/>
      <w:iCs/>
      <w:szCs w:val="20"/>
    </w:rPr>
  </w:style>
  <w:style w:type="paragraph" w:styleId="Heading5">
    <w:name w:val="heading 5"/>
    <w:basedOn w:val="Normal"/>
    <w:next w:val="Normal"/>
    <w:link w:val="Heading5Char"/>
    <w:uiPriority w:val="9"/>
    <w:semiHidden/>
    <w:unhideWhenUsed/>
    <w:rsid w:val="001E6F9D"/>
    <w:pPr>
      <w:spacing w:before="280" w:after="0" w:line="360" w:lineRule="auto"/>
      <w:ind w:firstLine="0"/>
      <w:outlineLvl w:val="4"/>
    </w:pPr>
    <w:rPr>
      <w:rFonts w:ascii="Cambria" w:eastAsia="MS Gothic" w:hAnsi="Cambria"/>
      <w:b/>
      <w:bCs/>
      <w:i/>
      <w:iCs/>
      <w:szCs w:val="20"/>
    </w:rPr>
  </w:style>
  <w:style w:type="paragraph" w:styleId="Heading6">
    <w:name w:val="heading 6"/>
    <w:basedOn w:val="Normal"/>
    <w:next w:val="Normal"/>
    <w:link w:val="Heading6Char"/>
    <w:uiPriority w:val="9"/>
    <w:semiHidden/>
    <w:unhideWhenUsed/>
    <w:qFormat/>
    <w:rsid w:val="001E6F9D"/>
    <w:pPr>
      <w:spacing w:before="280" w:after="80" w:line="360" w:lineRule="auto"/>
      <w:ind w:firstLine="0"/>
      <w:outlineLvl w:val="5"/>
    </w:pPr>
    <w:rPr>
      <w:rFonts w:ascii="Cambria" w:eastAsia="MS Gothic" w:hAnsi="Cambria"/>
      <w:b/>
      <w:bCs/>
      <w:i/>
      <w:iCs/>
      <w:szCs w:val="20"/>
    </w:rPr>
  </w:style>
  <w:style w:type="paragraph" w:styleId="Heading7">
    <w:name w:val="heading 7"/>
    <w:basedOn w:val="Normal"/>
    <w:next w:val="Normal"/>
    <w:link w:val="Heading7Char"/>
    <w:uiPriority w:val="9"/>
    <w:semiHidden/>
    <w:unhideWhenUsed/>
    <w:qFormat/>
    <w:rsid w:val="001E6F9D"/>
    <w:pPr>
      <w:spacing w:before="280" w:after="0" w:line="360" w:lineRule="auto"/>
      <w:ind w:firstLine="0"/>
      <w:outlineLvl w:val="6"/>
    </w:pPr>
    <w:rPr>
      <w:rFonts w:ascii="Cambria" w:eastAsia="MS Gothic" w:hAnsi="Cambria"/>
      <w:b/>
      <w:bCs/>
      <w:i/>
      <w:iCs/>
      <w:sz w:val="20"/>
      <w:szCs w:val="20"/>
    </w:rPr>
  </w:style>
  <w:style w:type="paragraph" w:styleId="Heading8">
    <w:name w:val="heading 8"/>
    <w:basedOn w:val="Normal"/>
    <w:next w:val="Normal"/>
    <w:link w:val="Heading8Char"/>
    <w:uiPriority w:val="9"/>
    <w:semiHidden/>
    <w:unhideWhenUsed/>
    <w:qFormat/>
    <w:rsid w:val="001E6F9D"/>
    <w:pPr>
      <w:spacing w:before="280" w:after="0" w:line="360" w:lineRule="auto"/>
      <w:ind w:firstLine="0"/>
      <w:outlineLvl w:val="7"/>
    </w:pPr>
    <w:rPr>
      <w:rFonts w:ascii="Cambria" w:eastAsia="MS Gothic" w:hAnsi="Cambria"/>
      <w:b/>
      <w:bCs/>
      <w:i/>
      <w:iCs/>
      <w:sz w:val="18"/>
      <w:szCs w:val="18"/>
    </w:rPr>
  </w:style>
  <w:style w:type="paragraph" w:styleId="Heading9">
    <w:name w:val="heading 9"/>
    <w:basedOn w:val="Normal"/>
    <w:next w:val="Normal"/>
    <w:link w:val="Heading9Char"/>
    <w:uiPriority w:val="9"/>
    <w:semiHidden/>
    <w:unhideWhenUsed/>
    <w:qFormat/>
    <w:rsid w:val="001E6F9D"/>
    <w:pPr>
      <w:spacing w:before="280" w:after="0" w:line="360" w:lineRule="auto"/>
      <w:ind w:firstLine="0"/>
      <w:outlineLvl w:val="8"/>
    </w:pPr>
    <w:rPr>
      <w:rFonts w:ascii="Cambria" w:eastAsia="MS Gothic"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autoRedefine/>
    <w:qFormat/>
    <w:rsid w:val="007B6630"/>
    <w:pPr>
      <w:keepNext/>
      <w:spacing w:after="0"/>
      <w:ind w:firstLine="0"/>
      <w:jc w:val="center"/>
    </w:pPr>
    <w:rPr>
      <w:noProof/>
    </w:rPr>
  </w:style>
  <w:style w:type="character" w:customStyle="1" w:styleId="Heading4Char">
    <w:name w:val="Heading 4 Char"/>
    <w:link w:val="Heading4"/>
    <w:uiPriority w:val="9"/>
    <w:rsid w:val="001E6F9D"/>
    <w:rPr>
      <w:rFonts w:ascii="Cambria" w:eastAsia="MS Gothic" w:hAnsi="Cambria" w:cs="Times New Roman"/>
      <w:b/>
      <w:bCs/>
      <w:i/>
      <w:iCs/>
      <w:sz w:val="24"/>
    </w:rPr>
  </w:style>
  <w:style w:type="character" w:customStyle="1" w:styleId="Heading1Char">
    <w:name w:val="Heading 1 Char"/>
    <w:link w:val="Heading1"/>
    <w:uiPriority w:val="9"/>
    <w:rsid w:val="001E6F9D"/>
    <w:rPr>
      <w:rFonts w:ascii="Cambria" w:eastAsia="MS Gothic" w:hAnsi="Cambria" w:cs="Times New Roman"/>
      <w:b/>
      <w:bCs/>
      <w:i/>
      <w:iCs/>
      <w:sz w:val="32"/>
      <w:szCs w:val="32"/>
    </w:rPr>
  </w:style>
  <w:style w:type="character" w:customStyle="1" w:styleId="Heading2Char">
    <w:name w:val="Heading 2 Char"/>
    <w:link w:val="Heading2"/>
    <w:uiPriority w:val="9"/>
    <w:rsid w:val="001E6F9D"/>
    <w:rPr>
      <w:rFonts w:ascii="Cambria" w:eastAsia="MS Gothic" w:hAnsi="Cambria" w:cs="Times New Roman"/>
      <w:b/>
      <w:bCs/>
      <w:i/>
      <w:iCs/>
      <w:sz w:val="24"/>
      <w:szCs w:val="28"/>
    </w:rPr>
  </w:style>
  <w:style w:type="character" w:customStyle="1" w:styleId="Heading3Char">
    <w:name w:val="Heading 3 Char"/>
    <w:link w:val="Heading3"/>
    <w:uiPriority w:val="9"/>
    <w:rsid w:val="001E6F9D"/>
    <w:rPr>
      <w:rFonts w:ascii="Cambria" w:eastAsia="MS Gothic" w:hAnsi="Cambria" w:cs="Times New Roman"/>
      <w:b/>
      <w:bCs/>
      <w:i/>
      <w:iCs/>
      <w:sz w:val="24"/>
      <w:szCs w:val="24"/>
    </w:rPr>
  </w:style>
  <w:style w:type="character" w:customStyle="1" w:styleId="Heading5Char">
    <w:name w:val="Heading 5 Char"/>
    <w:link w:val="Heading5"/>
    <w:uiPriority w:val="9"/>
    <w:semiHidden/>
    <w:rsid w:val="001E6F9D"/>
    <w:rPr>
      <w:rFonts w:ascii="Cambria" w:eastAsia="MS Gothic" w:hAnsi="Cambria" w:cs="Times New Roman"/>
      <w:b/>
      <w:bCs/>
      <w:i/>
      <w:iCs/>
      <w:sz w:val="24"/>
    </w:rPr>
  </w:style>
  <w:style w:type="character" w:customStyle="1" w:styleId="Heading6Char">
    <w:name w:val="Heading 6 Char"/>
    <w:link w:val="Heading6"/>
    <w:uiPriority w:val="9"/>
    <w:semiHidden/>
    <w:rsid w:val="001E6F9D"/>
    <w:rPr>
      <w:rFonts w:ascii="Cambria" w:eastAsia="MS Gothic" w:hAnsi="Cambria" w:cs="Times New Roman"/>
      <w:b/>
      <w:bCs/>
      <w:i/>
      <w:iCs/>
      <w:sz w:val="24"/>
    </w:rPr>
  </w:style>
  <w:style w:type="character" w:customStyle="1" w:styleId="Heading7Char">
    <w:name w:val="Heading 7 Char"/>
    <w:link w:val="Heading7"/>
    <w:uiPriority w:val="9"/>
    <w:semiHidden/>
    <w:rsid w:val="001E6F9D"/>
    <w:rPr>
      <w:rFonts w:ascii="Cambria" w:eastAsia="MS Gothic" w:hAnsi="Cambria" w:cs="Times New Roman"/>
      <w:b/>
      <w:bCs/>
      <w:i/>
      <w:iCs/>
    </w:rPr>
  </w:style>
  <w:style w:type="character" w:customStyle="1" w:styleId="Heading8Char">
    <w:name w:val="Heading 8 Char"/>
    <w:link w:val="Heading8"/>
    <w:uiPriority w:val="9"/>
    <w:semiHidden/>
    <w:rsid w:val="001E6F9D"/>
    <w:rPr>
      <w:rFonts w:ascii="Cambria" w:eastAsia="MS Gothic" w:hAnsi="Cambria" w:cs="Times New Roman"/>
      <w:b/>
      <w:bCs/>
      <w:i/>
      <w:iCs/>
      <w:sz w:val="18"/>
      <w:szCs w:val="18"/>
    </w:rPr>
  </w:style>
  <w:style w:type="character" w:customStyle="1" w:styleId="Heading9Char">
    <w:name w:val="Heading 9 Char"/>
    <w:link w:val="Heading9"/>
    <w:uiPriority w:val="9"/>
    <w:semiHidden/>
    <w:rsid w:val="001E6F9D"/>
    <w:rPr>
      <w:rFonts w:ascii="Cambria" w:eastAsia="MS Gothic" w:hAnsi="Cambria" w:cs="Times New Roman"/>
      <w:i/>
      <w:iCs/>
      <w:sz w:val="18"/>
      <w:szCs w:val="18"/>
    </w:rPr>
  </w:style>
  <w:style w:type="paragraph" w:styleId="Caption">
    <w:name w:val="caption"/>
    <w:basedOn w:val="Normal"/>
    <w:next w:val="Normal"/>
    <w:uiPriority w:val="35"/>
    <w:unhideWhenUsed/>
    <w:qFormat/>
    <w:rsid w:val="001E6F9D"/>
    <w:pPr>
      <w:ind w:firstLine="0"/>
    </w:pPr>
    <w:rPr>
      <w:bCs/>
      <w:sz w:val="22"/>
      <w:szCs w:val="18"/>
    </w:rPr>
  </w:style>
  <w:style w:type="paragraph" w:styleId="Title">
    <w:name w:val="Title"/>
    <w:basedOn w:val="Normal"/>
    <w:next w:val="Normal"/>
    <w:link w:val="TitleChar"/>
    <w:uiPriority w:val="10"/>
    <w:qFormat/>
    <w:rsid w:val="001E6F9D"/>
    <w:pPr>
      <w:jc w:val="center"/>
    </w:pPr>
    <w:rPr>
      <w:b/>
      <w:sz w:val="36"/>
    </w:rPr>
  </w:style>
  <w:style w:type="character" w:customStyle="1" w:styleId="TitleChar">
    <w:name w:val="Title Char"/>
    <w:link w:val="Title"/>
    <w:uiPriority w:val="10"/>
    <w:rsid w:val="001E6F9D"/>
    <w:rPr>
      <w:rFonts w:ascii="Times New Roman" w:hAnsi="Times New Roman" w:cs="Times New Roman"/>
      <w:b/>
      <w:sz w:val="36"/>
      <w:szCs w:val="22"/>
    </w:rPr>
  </w:style>
  <w:style w:type="paragraph" w:styleId="Subtitle">
    <w:name w:val="Subtitle"/>
    <w:basedOn w:val="Normal"/>
    <w:next w:val="Normal"/>
    <w:link w:val="SubtitleChar"/>
    <w:uiPriority w:val="11"/>
    <w:qFormat/>
    <w:rsid w:val="001E6F9D"/>
    <w:pPr>
      <w:spacing w:after="320"/>
      <w:jc w:val="right"/>
    </w:pPr>
    <w:rPr>
      <w:i/>
      <w:iCs/>
      <w:color w:val="808080"/>
      <w:spacing w:val="10"/>
      <w:szCs w:val="20"/>
    </w:rPr>
  </w:style>
  <w:style w:type="character" w:customStyle="1" w:styleId="SubtitleChar">
    <w:name w:val="Subtitle Char"/>
    <w:link w:val="Subtitle"/>
    <w:uiPriority w:val="11"/>
    <w:rsid w:val="001E6F9D"/>
    <w:rPr>
      <w:rFonts w:ascii="Times New Roman" w:hAnsi="Times New Roman" w:cs="Times New Roman"/>
      <w:i/>
      <w:iCs/>
      <w:color w:val="808080"/>
      <w:spacing w:val="10"/>
      <w:sz w:val="24"/>
    </w:rPr>
  </w:style>
  <w:style w:type="character" w:styleId="Strong">
    <w:name w:val="Strong"/>
    <w:uiPriority w:val="22"/>
    <w:qFormat/>
    <w:rsid w:val="001E6F9D"/>
    <w:rPr>
      <w:b/>
      <w:bCs/>
      <w:spacing w:val="0"/>
    </w:rPr>
  </w:style>
  <w:style w:type="character" w:styleId="Emphasis">
    <w:name w:val="Emphasis"/>
    <w:uiPriority w:val="20"/>
    <w:qFormat/>
    <w:rsid w:val="001E6F9D"/>
    <w:rPr>
      <w:b/>
      <w:bCs/>
      <w:i/>
      <w:iCs/>
      <w:color w:val="auto"/>
    </w:rPr>
  </w:style>
  <w:style w:type="paragraph" w:styleId="NoSpacing">
    <w:name w:val="No Spacing"/>
    <w:basedOn w:val="Normal"/>
    <w:uiPriority w:val="1"/>
    <w:qFormat/>
    <w:rsid w:val="001E6F9D"/>
    <w:pPr>
      <w:spacing w:after="0"/>
      <w:ind w:firstLine="0"/>
    </w:pPr>
  </w:style>
  <w:style w:type="paragraph" w:styleId="ListParagraph">
    <w:name w:val="List Paragraph"/>
    <w:basedOn w:val="Normal"/>
    <w:uiPriority w:val="34"/>
    <w:qFormat/>
    <w:rsid w:val="001E6F9D"/>
    <w:pPr>
      <w:numPr>
        <w:numId w:val="1"/>
      </w:numPr>
      <w:contextualSpacing/>
    </w:pPr>
  </w:style>
  <w:style w:type="paragraph" w:styleId="Quote">
    <w:name w:val="Quote"/>
    <w:basedOn w:val="Normal"/>
    <w:next w:val="Normal"/>
    <w:link w:val="QuoteChar"/>
    <w:uiPriority w:val="29"/>
    <w:qFormat/>
    <w:rsid w:val="001E6F9D"/>
    <w:rPr>
      <w:color w:val="5A5A5A"/>
      <w:szCs w:val="20"/>
    </w:rPr>
  </w:style>
  <w:style w:type="character" w:customStyle="1" w:styleId="QuoteChar">
    <w:name w:val="Quote Char"/>
    <w:link w:val="Quote"/>
    <w:uiPriority w:val="29"/>
    <w:rsid w:val="001E6F9D"/>
    <w:rPr>
      <w:rFonts w:ascii="Times New Roman" w:hAnsi="Times New Roman" w:cs="Times New Roman"/>
      <w:color w:val="5A5A5A"/>
      <w:sz w:val="24"/>
    </w:rPr>
  </w:style>
  <w:style w:type="paragraph" w:styleId="IntenseQuote">
    <w:name w:val="Intense Quote"/>
    <w:basedOn w:val="Normal"/>
    <w:next w:val="Normal"/>
    <w:link w:val="IntenseQuoteChar"/>
    <w:uiPriority w:val="30"/>
    <w:qFormat/>
    <w:rsid w:val="001E6F9D"/>
    <w:pPr>
      <w:spacing w:before="320" w:after="480"/>
      <w:ind w:left="720" w:right="720" w:firstLine="0"/>
      <w:jc w:val="center"/>
    </w:pPr>
    <w:rPr>
      <w:rFonts w:ascii="Cambria" w:eastAsia="MS Gothic" w:hAnsi="Cambria"/>
      <w:i/>
      <w:iCs/>
      <w:sz w:val="20"/>
      <w:szCs w:val="20"/>
    </w:rPr>
  </w:style>
  <w:style w:type="character" w:customStyle="1" w:styleId="IntenseQuoteChar">
    <w:name w:val="Intense Quote Char"/>
    <w:link w:val="IntenseQuote"/>
    <w:uiPriority w:val="30"/>
    <w:rsid w:val="001E6F9D"/>
    <w:rPr>
      <w:rFonts w:ascii="Cambria" w:eastAsia="MS Gothic" w:hAnsi="Cambria" w:cs="Times New Roman"/>
      <w:i/>
      <w:iCs/>
    </w:rPr>
  </w:style>
  <w:style w:type="character" w:styleId="SubtleEmphasis">
    <w:name w:val="Subtle Emphasis"/>
    <w:uiPriority w:val="19"/>
    <w:qFormat/>
    <w:rsid w:val="001E6F9D"/>
    <w:rPr>
      <w:i/>
      <w:iCs/>
      <w:color w:val="5A5A5A"/>
    </w:rPr>
  </w:style>
  <w:style w:type="character" w:styleId="IntenseEmphasis">
    <w:name w:val="Intense Emphasis"/>
    <w:uiPriority w:val="21"/>
    <w:qFormat/>
    <w:rsid w:val="001E6F9D"/>
    <w:rPr>
      <w:b/>
      <w:bCs/>
      <w:i/>
      <w:iCs/>
      <w:color w:val="auto"/>
      <w:u w:val="single"/>
    </w:rPr>
  </w:style>
  <w:style w:type="character" w:styleId="SubtleReference">
    <w:name w:val="Subtle Reference"/>
    <w:uiPriority w:val="31"/>
    <w:qFormat/>
    <w:rsid w:val="001E6F9D"/>
    <w:rPr>
      <w:smallCaps/>
    </w:rPr>
  </w:style>
  <w:style w:type="character" w:styleId="IntenseReference">
    <w:name w:val="Intense Reference"/>
    <w:uiPriority w:val="32"/>
    <w:qFormat/>
    <w:rsid w:val="001E6F9D"/>
    <w:rPr>
      <w:b/>
      <w:bCs/>
      <w:smallCaps/>
      <w:color w:val="auto"/>
    </w:rPr>
  </w:style>
  <w:style w:type="character" w:styleId="BookTitle">
    <w:name w:val="Book Title"/>
    <w:uiPriority w:val="33"/>
    <w:qFormat/>
    <w:rsid w:val="001E6F9D"/>
    <w:rPr>
      <w:rFonts w:ascii="Cambria" w:eastAsia="MS Gothic" w:hAnsi="Cambria" w:cs="Times New Roman"/>
      <w:b/>
      <w:bCs/>
      <w:smallCaps/>
      <w:color w:val="auto"/>
      <w:u w:val="single"/>
    </w:rPr>
  </w:style>
  <w:style w:type="paragraph" w:styleId="TOCHeading">
    <w:name w:val="TOC Heading"/>
    <w:basedOn w:val="Heading1"/>
    <w:next w:val="Normal"/>
    <w:uiPriority w:val="39"/>
    <w:unhideWhenUsed/>
    <w:qFormat/>
    <w:rsid w:val="001E6F9D"/>
    <w:pPr>
      <w:outlineLvl w:val="9"/>
    </w:pPr>
    <w:rPr>
      <w:lang w:bidi="en-US"/>
    </w:rPr>
  </w:style>
  <w:style w:type="paragraph" w:customStyle="1" w:styleId="TableText">
    <w:name w:val="Table Text"/>
    <w:basedOn w:val="NoSpacing"/>
    <w:qFormat/>
    <w:rsid w:val="006D0460"/>
    <w:pPr>
      <w:keepNext/>
      <w:keepLines/>
      <w:jc w:val="left"/>
    </w:pPr>
    <w:rPr>
      <w:sz w:val="20"/>
      <w:szCs w:val="20"/>
    </w:rPr>
  </w:style>
  <w:style w:type="paragraph" w:styleId="DocumentMap">
    <w:name w:val="Document Map"/>
    <w:basedOn w:val="Normal"/>
    <w:link w:val="DocumentMapChar"/>
    <w:uiPriority w:val="99"/>
    <w:semiHidden/>
    <w:unhideWhenUsed/>
    <w:rsid w:val="00E07077"/>
    <w:pPr>
      <w:spacing w:after="0"/>
    </w:pPr>
    <w:rPr>
      <w:szCs w:val="24"/>
    </w:rPr>
  </w:style>
  <w:style w:type="character" w:customStyle="1" w:styleId="DocumentMapChar">
    <w:name w:val="Document Map Char"/>
    <w:basedOn w:val="DefaultParagraphFont"/>
    <w:link w:val="DocumentMap"/>
    <w:uiPriority w:val="99"/>
    <w:semiHidden/>
    <w:rsid w:val="00E07077"/>
    <w:rPr>
      <w:rFonts w:ascii="Times New Roman" w:hAnsi="Times New Roman"/>
      <w:sz w:val="24"/>
      <w:szCs w:val="24"/>
    </w:rPr>
  </w:style>
  <w:style w:type="paragraph" w:styleId="TOC1">
    <w:name w:val="toc 1"/>
    <w:basedOn w:val="Normal"/>
    <w:next w:val="Normal"/>
    <w:autoRedefine/>
    <w:uiPriority w:val="39"/>
    <w:unhideWhenUsed/>
    <w:rsid w:val="004021C2"/>
    <w:pPr>
      <w:spacing w:before="120" w:after="0"/>
      <w:jc w:val="left"/>
    </w:pPr>
    <w:rPr>
      <w:rFonts w:asciiTheme="minorHAnsi" w:hAnsiTheme="minorHAnsi"/>
      <w:b/>
      <w:bCs/>
      <w:i/>
      <w:iCs/>
      <w:szCs w:val="24"/>
    </w:rPr>
  </w:style>
  <w:style w:type="paragraph" w:styleId="TOC2">
    <w:name w:val="toc 2"/>
    <w:basedOn w:val="Normal"/>
    <w:next w:val="Normal"/>
    <w:autoRedefine/>
    <w:uiPriority w:val="39"/>
    <w:unhideWhenUsed/>
    <w:rsid w:val="004021C2"/>
    <w:pPr>
      <w:spacing w:before="120" w:after="0"/>
      <w:ind w:left="240"/>
      <w:jc w:val="left"/>
    </w:pPr>
    <w:rPr>
      <w:rFonts w:asciiTheme="minorHAnsi" w:hAnsiTheme="minorHAnsi"/>
      <w:b/>
      <w:bCs/>
      <w:sz w:val="22"/>
    </w:rPr>
  </w:style>
  <w:style w:type="paragraph" w:styleId="TOC3">
    <w:name w:val="toc 3"/>
    <w:basedOn w:val="Normal"/>
    <w:next w:val="Normal"/>
    <w:autoRedefine/>
    <w:uiPriority w:val="39"/>
    <w:unhideWhenUsed/>
    <w:rsid w:val="004021C2"/>
    <w:pPr>
      <w:spacing w:after="0"/>
      <w:ind w:left="480"/>
      <w:jc w:val="left"/>
    </w:pPr>
    <w:rPr>
      <w:rFonts w:asciiTheme="minorHAnsi" w:hAnsiTheme="minorHAnsi"/>
      <w:sz w:val="20"/>
      <w:szCs w:val="20"/>
    </w:rPr>
  </w:style>
  <w:style w:type="paragraph" w:styleId="TOC4">
    <w:name w:val="toc 4"/>
    <w:basedOn w:val="Normal"/>
    <w:next w:val="Normal"/>
    <w:autoRedefine/>
    <w:uiPriority w:val="39"/>
    <w:semiHidden/>
    <w:unhideWhenUsed/>
    <w:rsid w:val="004021C2"/>
    <w:pPr>
      <w:spacing w:after="0"/>
      <w:ind w:left="720"/>
      <w:jc w:val="left"/>
    </w:pPr>
    <w:rPr>
      <w:rFonts w:asciiTheme="minorHAnsi" w:hAnsiTheme="minorHAnsi"/>
      <w:sz w:val="20"/>
      <w:szCs w:val="20"/>
    </w:rPr>
  </w:style>
  <w:style w:type="paragraph" w:styleId="BalloonText">
    <w:name w:val="Balloon Text"/>
    <w:basedOn w:val="Normal"/>
    <w:link w:val="BalloonTextChar"/>
    <w:uiPriority w:val="99"/>
    <w:semiHidden/>
    <w:unhideWhenUsed/>
    <w:rsid w:val="00955D65"/>
    <w:pPr>
      <w:spacing w:after="0"/>
    </w:pPr>
    <w:rPr>
      <w:sz w:val="18"/>
      <w:szCs w:val="18"/>
    </w:rPr>
  </w:style>
  <w:style w:type="character" w:customStyle="1" w:styleId="BalloonTextChar">
    <w:name w:val="Balloon Text Char"/>
    <w:basedOn w:val="DefaultParagraphFont"/>
    <w:link w:val="BalloonText"/>
    <w:uiPriority w:val="99"/>
    <w:semiHidden/>
    <w:rsid w:val="00955D65"/>
    <w:rPr>
      <w:rFonts w:ascii="Times New Roman" w:hAnsi="Times New Roman"/>
      <w:sz w:val="18"/>
      <w:szCs w:val="18"/>
    </w:rPr>
  </w:style>
  <w:style w:type="paragraph" w:customStyle="1" w:styleId="CaptionTable">
    <w:name w:val="CaptionTable"/>
    <w:basedOn w:val="Caption"/>
    <w:next w:val="TableText"/>
    <w:qFormat/>
    <w:rsid w:val="00EE2B69"/>
    <w:pPr>
      <w:keepNext/>
      <w:spacing w:before="240" w:after="0"/>
    </w:pPr>
  </w:style>
  <w:style w:type="character" w:styleId="HTMLCode">
    <w:name w:val="HTML Code"/>
    <w:basedOn w:val="DefaultParagraphFont"/>
    <w:uiPriority w:val="99"/>
    <w:unhideWhenUsed/>
    <w:qFormat/>
    <w:rsid w:val="00BE2C37"/>
    <w:rPr>
      <w:rFonts w:ascii="Consolas" w:hAnsi="Consolas" w:cs="Consolas"/>
      <w:sz w:val="20"/>
      <w:szCs w:val="20"/>
    </w:rPr>
  </w:style>
  <w:style w:type="table" w:styleId="GridTable1Light">
    <w:name w:val="Grid Table 1 Light"/>
    <w:basedOn w:val="TableNormal"/>
    <w:uiPriority w:val="46"/>
    <w:rsid w:val="004C543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4C5433"/>
    <w:rPr>
      <w:color w:val="0000FF" w:themeColor="hyperlink"/>
      <w:u w:val="single"/>
    </w:rPr>
  </w:style>
  <w:style w:type="character" w:styleId="UnresolvedMention">
    <w:name w:val="Unresolved Mention"/>
    <w:basedOn w:val="DefaultParagraphFont"/>
    <w:uiPriority w:val="99"/>
    <w:rsid w:val="00011E0F"/>
    <w:rPr>
      <w:color w:val="605E5C"/>
      <w:shd w:val="clear" w:color="auto" w:fill="E1DFDD"/>
    </w:rPr>
  </w:style>
  <w:style w:type="table" w:styleId="GridTable6Colorful">
    <w:name w:val="Grid Table 6 Colorful"/>
    <w:basedOn w:val="TableNormal"/>
    <w:uiPriority w:val="51"/>
    <w:rsid w:val="00011E0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5">
    <w:name w:val="toc 5"/>
    <w:basedOn w:val="Normal"/>
    <w:next w:val="Normal"/>
    <w:autoRedefine/>
    <w:uiPriority w:val="39"/>
    <w:semiHidden/>
    <w:unhideWhenUsed/>
    <w:rsid w:val="001E0860"/>
    <w:pPr>
      <w:spacing w:after="0"/>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1E0860"/>
    <w:pPr>
      <w:spacing w:after="0"/>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1E0860"/>
    <w:pPr>
      <w:spacing w:after="0"/>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1E0860"/>
    <w:pPr>
      <w:spacing w:after="0"/>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1E0860"/>
    <w:pPr>
      <w:spacing w:after="0"/>
      <w:ind w:left="1920"/>
      <w:jc w:val="left"/>
    </w:pPr>
    <w:rPr>
      <w:rFonts w:asciiTheme="minorHAnsi" w:hAnsiTheme="minorHAnsi"/>
      <w:sz w:val="20"/>
      <w:szCs w:val="20"/>
    </w:rPr>
  </w:style>
  <w:style w:type="paragraph" w:styleId="Footer">
    <w:name w:val="footer"/>
    <w:basedOn w:val="Normal"/>
    <w:link w:val="FooterChar"/>
    <w:uiPriority w:val="99"/>
    <w:unhideWhenUsed/>
    <w:rsid w:val="00183320"/>
    <w:pPr>
      <w:tabs>
        <w:tab w:val="center" w:pos="4680"/>
        <w:tab w:val="right" w:pos="9360"/>
      </w:tabs>
      <w:spacing w:after="0"/>
    </w:pPr>
  </w:style>
  <w:style w:type="character" w:customStyle="1" w:styleId="FooterChar">
    <w:name w:val="Footer Char"/>
    <w:basedOn w:val="DefaultParagraphFont"/>
    <w:link w:val="Footer"/>
    <w:uiPriority w:val="99"/>
    <w:rsid w:val="00183320"/>
    <w:rPr>
      <w:rFonts w:ascii="Times New Roman" w:hAnsi="Times New Roman"/>
      <w:sz w:val="24"/>
      <w:szCs w:val="22"/>
    </w:rPr>
  </w:style>
  <w:style w:type="character" w:styleId="PageNumber">
    <w:name w:val="page number"/>
    <w:basedOn w:val="DefaultParagraphFont"/>
    <w:uiPriority w:val="99"/>
    <w:semiHidden/>
    <w:unhideWhenUsed/>
    <w:rsid w:val="00183320"/>
  </w:style>
  <w:style w:type="paragraph" w:styleId="Header">
    <w:name w:val="header"/>
    <w:basedOn w:val="Normal"/>
    <w:link w:val="HeaderChar"/>
    <w:uiPriority w:val="99"/>
    <w:unhideWhenUsed/>
    <w:rsid w:val="006E3624"/>
    <w:pPr>
      <w:tabs>
        <w:tab w:val="center" w:pos="4680"/>
        <w:tab w:val="right" w:pos="9360"/>
      </w:tabs>
      <w:spacing w:after="0"/>
    </w:pPr>
  </w:style>
  <w:style w:type="character" w:customStyle="1" w:styleId="HeaderChar">
    <w:name w:val="Header Char"/>
    <w:basedOn w:val="DefaultParagraphFont"/>
    <w:link w:val="Header"/>
    <w:uiPriority w:val="99"/>
    <w:rsid w:val="006E3624"/>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76076">
      <w:bodyDiv w:val="1"/>
      <w:marLeft w:val="0"/>
      <w:marRight w:val="0"/>
      <w:marTop w:val="0"/>
      <w:marBottom w:val="0"/>
      <w:divBdr>
        <w:top w:val="none" w:sz="0" w:space="0" w:color="auto"/>
        <w:left w:val="none" w:sz="0" w:space="0" w:color="auto"/>
        <w:bottom w:val="none" w:sz="0" w:space="0" w:color="auto"/>
        <w:right w:val="none" w:sz="0" w:space="0" w:color="auto"/>
      </w:divBdr>
    </w:div>
    <w:div w:id="20058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ullmannk@ucar.edu" TargetMode="External"/><Relationship Id="rId26" Type="http://schemas.openxmlformats.org/officeDocument/2006/relationships/hyperlink" Target="mailto:daube@aerodyne.com" TargetMode="External"/><Relationship Id="rId39" Type="http://schemas.openxmlformats.org/officeDocument/2006/relationships/header" Target="header1.xml"/><Relationship Id="rId21" Type="http://schemas.openxmlformats.org/officeDocument/2006/relationships/hyperlink" Target="mailto:cdyroff@aerodyne.com" TargetMode="Externa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ir.larc.nasa.gov/missions/firex-aq/index.html" TargetMode="External"/><Relationship Id="rId29" Type="http://schemas.openxmlformats.org/officeDocument/2006/relationships/image" Target="media/image13.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mailto:roscioli@aerodyne.com" TargetMode="External"/><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cdyroff@aerodyne.com" TargetMode="External"/><Relationship Id="rId28" Type="http://schemas.openxmlformats.org/officeDocument/2006/relationships/hyperlink" Target="mailto:daube@aerodyne.com" TargetMode="External"/><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hyperlink" Target="mailto:halls@ucar.edu"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tyacovitch@aerodyne.co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hyperlink" Target="https://twobtech.com/model-205-ozone-monitor.html" TargetMode="External"/><Relationship Id="rId43" Type="http://schemas.openxmlformats.org/officeDocument/2006/relationships/theme" Target="theme/theme1.xml"/><Relationship Id="rId8" Type="http://schemas.openxmlformats.org/officeDocument/2006/relationships/hyperlink" Target="https://www.esrl.noaa.gov/csl/projects/firex-aq/mobilelabAerodyn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yperlink" Target="mailto:tyacovitch@aerodyne.com" TargetMode="External"/><Relationship Id="rId38"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2781A-607F-924F-9003-6474EC6B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30</Pages>
  <Words>6873</Words>
  <Characters>39177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Yacovitch</dc:creator>
  <cp:keywords/>
  <dc:description/>
  <cp:lastModifiedBy>Buzanowicz, Megan E. (LARC-E301)[RSES]</cp:lastModifiedBy>
  <cp:revision>6</cp:revision>
  <cp:lastPrinted>2020-05-11T12:30:00Z</cp:lastPrinted>
  <dcterms:created xsi:type="dcterms:W3CDTF">2020-06-25T15:32:00Z</dcterms:created>
  <dcterms:modified xsi:type="dcterms:W3CDTF">2024-06-18T19:32:00Z</dcterms:modified>
</cp:coreProperties>
</file>